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29" w:rsidRPr="00DA6628" w:rsidRDefault="00A40429" w:rsidP="00DA6628">
      <w:pPr>
        <w:spacing w:line="360" w:lineRule="auto"/>
        <w:jc w:val="center"/>
        <w:rPr>
          <w:b/>
          <w:sz w:val="28"/>
          <w:szCs w:val="28"/>
        </w:rPr>
      </w:pPr>
      <w:r w:rsidRPr="00DA6628">
        <w:rPr>
          <w:b/>
          <w:sz w:val="28"/>
          <w:szCs w:val="28"/>
        </w:rPr>
        <w:t xml:space="preserve">Примерный перечень вопросов к </w:t>
      </w:r>
      <w:r w:rsidR="004D0D95" w:rsidRPr="00DA6628">
        <w:rPr>
          <w:b/>
          <w:sz w:val="28"/>
          <w:szCs w:val="28"/>
        </w:rPr>
        <w:t>зачёту</w:t>
      </w:r>
      <w:r w:rsidRPr="00DA6628">
        <w:rPr>
          <w:b/>
          <w:sz w:val="28"/>
          <w:szCs w:val="28"/>
        </w:rPr>
        <w:t xml:space="preserve"> по учебному курсу </w:t>
      </w:r>
    </w:p>
    <w:p w:rsidR="00A40429" w:rsidRPr="00DA6628" w:rsidRDefault="00A40429" w:rsidP="00DA6628">
      <w:pPr>
        <w:spacing w:line="360" w:lineRule="auto"/>
        <w:jc w:val="center"/>
        <w:rPr>
          <w:sz w:val="28"/>
          <w:szCs w:val="28"/>
        </w:rPr>
      </w:pPr>
      <w:r w:rsidRPr="00DA6628">
        <w:rPr>
          <w:b/>
          <w:sz w:val="28"/>
          <w:szCs w:val="28"/>
        </w:rPr>
        <w:t>«</w:t>
      </w:r>
      <w:r w:rsidR="004D0D95" w:rsidRPr="00DA6628">
        <w:rPr>
          <w:b/>
          <w:sz w:val="28"/>
          <w:szCs w:val="28"/>
        </w:rPr>
        <w:t>История политических и правовых учений</w:t>
      </w:r>
      <w:r w:rsidRPr="00DA6628">
        <w:rPr>
          <w:b/>
          <w:sz w:val="28"/>
          <w:szCs w:val="28"/>
        </w:rPr>
        <w:t>»</w:t>
      </w:r>
      <w:r w:rsidRPr="00DA6628">
        <w:rPr>
          <w:sz w:val="28"/>
          <w:szCs w:val="28"/>
        </w:rPr>
        <w:t xml:space="preserve"> </w:t>
      </w:r>
    </w:p>
    <w:p w:rsidR="00A40429" w:rsidRPr="00DA6628" w:rsidRDefault="00A40429" w:rsidP="00DA6628">
      <w:pPr>
        <w:spacing w:line="360" w:lineRule="auto"/>
        <w:jc w:val="center"/>
        <w:rPr>
          <w:b/>
          <w:sz w:val="28"/>
          <w:szCs w:val="28"/>
        </w:rPr>
      </w:pPr>
      <w:r w:rsidRPr="00DA6628">
        <w:rPr>
          <w:b/>
          <w:sz w:val="28"/>
          <w:szCs w:val="28"/>
        </w:rPr>
        <w:t>(40.04.01 «Юриспруденция» для всех форм обучения)</w:t>
      </w:r>
    </w:p>
    <w:p w:rsidR="00DA6628" w:rsidRPr="00DA6628" w:rsidRDefault="00DA6628" w:rsidP="00DA662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1.</w:t>
      </w:r>
      <w:r w:rsidRPr="00DA6628">
        <w:rPr>
          <w:rFonts w:eastAsia="Calibri"/>
          <w:sz w:val="28"/>
          <w:szCs w:val="28"/>
          <w:lang w:eastAsia="en-US"/>
        </w:rPr>
        <w:tab/>
        <w:t>Предмет и методология истории политических и правовых учений.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2.</w:t>
      </w:r>
      <w:r w:rsidRPr="00DA6628">
        <w:rPr>
          <w:rFonts w:eastAsia="Calibri"/>
          <w:sz w:val="28"/>
          <w:szCs w:val="28"/>
          <w:lang w:eastAsia="en-US"/>
        </w:rPr>
        <w:tab/>
        <w:t>Особенности становления политико-правовой мысли в странах Востока.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3.</w:t>
      </w:r>
      <w:r w:rsidRPr="00DA6628">
        <w:rPr>
          <w:rFonts w:eastAsia="Calibri"/>
          <w:sz w:val="28"/>
          <w:szCs w:val="28"/>
          <w:lang w:eastAsia="en-US"/>
        </w:rPr>
        <w:tab/>
        <w:t>Политические и правовые учения в Древней Индии.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4.</w:t>
      </w:r>
      <w:r w:rsidRPr="00DA6628">
        <w:rPr>
          <w:rFonts w:eastAsia="Calibri"/>
          <w:sz w:val="28"/>
          <w:szCs w:val="28"/>
          <w:lang w:eastAsia="en-US"/>
        </w:rPr>
        <w:tab/>
        <w:t>«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Артхашастра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>» как памятник политико-правовой мысли: общая характеристика, основные идеи, связь с современным учением о политике.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Этико-политическое учение Конфуция.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6.</w:t>
      </w:r>
      <w:r w:rsidRPr="00DA6628">
        <w:rPr>
          <w:rFonts w:eastAsia="Calibri"/>
          <w:sz w:val="28"/>
          <w:szCs w:val="28"/>
          <w:lang w:eastAsia="en-US"/>
        </w:rPr>
        <w:tab/>
        <w:t>Учение о государстве и праве легистов.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7.</w:t>
      </w:r>
      <w:r w:rsidRPr="00DA6628">
        <w:rPr>
          <w:rFonts w:eastAsia="Calibri"/>
          <w:sz w:val="28"/>
          <w:szCs w:val="28"/>
          <w:lang w:eastAsia="en-US"/>
        </w:rPr>
        <w:tab/>
        <w:t>Политико-правовые идеи даосизма.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8.</w:t>
      </w:r>
      <w:r w:rsidRPr="00DA6628">
        <w:rPr>
          <w:rFonts w:eastAsia="Calibri"/>
          <w:sz w:val="28"/>
          <w:szCs w:val="28"/>
          <w:lang w:eastAsia="en-US"/>
        </w:rPr>
        <w:tab/>
      </w:r>
      <w:proofErr w:type="spellStart"/>
      <w:r w:rsidRPr="00DA6628">
        <w:rPr>
          <w:rFonts w:eastAsia="Calibri"/>
          <w:sz w:val="28"/>
          <w:szCs w:val="28"/>
          <w:lang w:eastAsia="en-US"/>
        </w:rPr>
        <w:t>Моизм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как политико-правовое учение.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9.</w:t>
      </w:r>
      <w:r w:rsidRPr="00DA6628">
        <w:rPr>
          <w:rFonts w:eastAsia="Calibri"/>
          <w:sz w:val="28"/>
          <w:szCs w:val="28"/>
          <w:lang w:eastAsia="en-US"/>
        </w:rPr>
        <w:tab/>
        <w:t>Особенности становления и развития политико-правовой мысли в Древней Греции. Основные этапы ее развития.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10.</w:t>
      </w:r>
      <w:r w:rsidRPr="00DA6628">
        <w:rPr>
          <w:rFonts w:eastAsia="Calibri"/>
          <w:sz w:val="28"/>
          <w:szCs w:val="28"/>
          <w:lang w:eastAsia="en-US"/>
        </w:rPr>
        <w:tab/>
        <w:t>«Полис» и «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номос</w:t>
      </w:r>
      <w:proofErr w:type="spellEnd"/>
      <w:r w:rsidRPr="00DA6628">
        <w:rPr>
          <w:rFonts w:eastAsia="Calibri"/>
          <w:sz w:val="28"/>
          <w:szCs w:val="28"/>
          <w:lang w:eastAsia="en-US"/>
        </w:rPr>
        <w:t>» как политико-правовые ценности античного мира и их влияние на развитие учений о государстве и прав</w:t>
      </w:r>
      <w:r>
        <w:rPr>
          <w:rFonts w:eastAsia="Calibri"/>
          <w:sz w:val="28"/>
          <w:szCs w:val="28"/>
          <w:lang w:eastAsia="en-US"/>
        </w:rPr>
        <w:t>е</w:t>
      </w:r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11.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Пифагор и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Демокрит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о сущности и происхождении государства.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12.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Нравственно-правовой релятивизм в учении софистов.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13.</w:t>
      </w:r>
      <w:r w:rsidRPr="00DA6628">
        <w:rPr>
          <w:rFonts w:eastAsia="Calibri"/>
          <w:sz w:val="28"/>
          <w:szCs w:val="28"/>
          <w:lang w:eastAsia="en-US"/>
        </w:rPr>
        <w:tab/>
        <w:t>Учение о праве и справедливости Сократа.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14.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Политико-правовое учение Платона.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15.</w:t>
      </w:r>
      <w:r w:rsidRPr="00DA6628">
        <w:rPr>
          <w:rFonts w:eastAsia="Calibri"/>
          <w:sz w:val="28"/>
          <w:szCs w:val="28"/>
          <w:lang w:eastAsia="en-US"/>
        </w:rPr>
        <w:tab/>
        <w:t>Политико-правовое учение Аристотеля.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16.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Учение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Полибия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о государстве и праве.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17.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Учение Цицерона о государстве и праве.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18.</w:t>
      </w:r>
      <w:r w:rsidRPr="00DA6628">
        <w:rPr>
          <w:rFonts w:eastAsia="Calibri"/>
          <w:sz w:val="28"/>
          <w:szCs w:val="28"/>
          <w:lang w:eastAsia="en-US"/>
        </w:rPr>
        <w:tab/>
        <w:t>Концепция идеальной формы государства в учениях античных мыслителей.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19.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Правовые идеи римских юристов.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20.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Стоицизм как мировоззренческая основа древнеримской политико-правовой мысли.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lastRenderedPageBreak/>
        <w:t>21.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Политические и правовые идеи раннего христианства.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22.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Учение Августина как основа христианской политико-правовой идеологии.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23.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Особенности политико-правовой мысли Средневековья и ее основные направления.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24.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Учение Фомы Аквинского о государстве и законах.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25.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Учение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Марсилия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Падуанского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в контексте политико-правовой мысли Средневековья.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26.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Особенности политических и правовых учений арабского Востока.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27.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Основные направления политико-правовой мысли в период образования русского централизованного государства.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28.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 Политико-правовое учение иосифлян. И.С.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Пересветов</w:t>
      </w:r>
      <w:proofErr w:type="spellEnd"/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29.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Политико-правовое учение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нестяжателей</w:t>
      </w:r>
      <w:proofErr w:type="spellEnd"/>
      <w:r w:rsidRPr="00DA6628">
        <w:rPr>
          <w:rFonts w:eastAsia="Calibri"/>
          <w:sz w:val="28"/>
          <w:szCs w:val="28"/>
          <w:lang w:eastAsia="en-US"/>
        </w:rPr>
        <w:t>. А. Курбский.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30.</w:t>
      </w:r>
      <w:r w:rsidRPr="00DA6628">
        <w:rPr>
          <w:rFonts w:eastAsia="Calibri"/>
          <w:sz w:val="28"/>
          <w:szCs w:val="28"/>
          <w:lang w:eastAsia="en-US"/>
        </w:rPr>
        <w:tab/>
        <w:t>Учение Н. Макиавелли и его роль в развитии политико-правовой мысли.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31.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Политические и правовые идеи Реформации.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32.</w:t>
      </w:r>
      <w:r w:rsidRPr="00DA6628">
        <w:rPr>
          <w:rFonts w:eastAsia="Calibri"/>
          <w:sz w:val="28"/>
          <w:szCs w:val="28"/>
          <w:lang w:eastAsia="en-US"/>
        </w:rPr>
        <w:tab/>
        <w:t>Учение о государстве и праве М. Лютера.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33.</w:t>
      </w:r>
      <w:r w:rsidRPr="00DA6628">
        <w:rPr>
          <w:rFonts w:eastAsia="Calibri"/>
          <w:sz w:val="28"/>
          <w:szCs w:val="28"/>
          <w:lang w:eastAsia="en-US"/>
        </w:rPr>
        <w:tab/>
        <w:t>Политико-правовое учение Ж. Кальвина.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34.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Теория государственного суверенитета Ж.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Бодэна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35.</w:t>
      </w:r>
      <w:r w:rsidRPr="00DA6628">
        <w:rPr>
          <w:rFonts w:eastAsia="Calibri"/>
          <w:sz w:val="28"/>
          <w:szCs w:val="28"/>
          <w:lang w:eastAsia="en-US"/>
        </w:rPr>
        <w:tab/>
        <w:t>Утопические теории эпохи Возрождения.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36.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Естественно-правовая теория Г.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Гроция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и Б. Спинозы. 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37.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Политико-правовое учение Т. Гоббса.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38.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Политико-правовое учение </w:t>
      </w:r>
      <w:proofErr w:type="gramStart"/>
      <w:r w:rsidRPr="00DA6628">
        <w:rPr>
          <w:rFonts w:eastAsia="Calibri"/>
          <w:sz w:val="28"/>
          <w:szCs w:val="28"/>
          <w:lang w:eastAsia="en-US"/>
        </w:rPr>
        <w:t>Дж</w:t>
      </w:r>
      <w:proofErr w:type="gramEnd"/>
      <w:r w:rsidRPr="00DA6628">
        <w:rPr>
          <w:rFonts w:eastAsia="Calibri"/>
          <w:sz w:val="28"/>
          <w:szCs w:val="28"/>
          <w:lang w:eastAsia="en-US"/>
        </w:rPr>
        <w:t>. Локка.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39.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Основные черты политико-правовой мысли России 2-й половины XVII –  1-й половины XVIII </w:t>
      </w:r>
      <w:proofErr w:type="gramStart"/>
      <w:r w:rsidRPr="00DA6628">
        <w:rPr>
          <w:rFonts w:eastAsia="Calibri"/>
          <w:sz w:val="28"/>
          <w:szCs w:val="28"/>
          <w:lang w:eastAsia="en-US"/>
        </w:rPr>
        <w:t>в</w:t>
      </w:r>
      <w:proofErr w:type="gramEnd"/>
      <w:r w:rsidRPr="00DA6628">
        <w:rPr>
          <w:rFonts w:eastAsia="Calibri"/>
          <w:sz w:val="28"/>
          <w:szCs w:val="28"/>
          <w:lang w:eastAsia="en-US"/>
        </w:rPr>
        <w:t xml:space="preserve">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40.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Политические взгляды Ф. Прокоповича.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41.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Особенности естественно-правовой концепции В.Н. Татищева.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42.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Политическая программа и проекты государственных реформ И.Т.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Посошкова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43.</w:t>
      </w:r>
      <w:r w:rsidRPr="00DA6628">
        <w:rPr>
          <w:rFonts w:eastAsia="Calibri"/>
          <w:sz w:val="28"/>
          <w:szCs w:val="28"/>
          <w:lang w:eastAsia="en-US"/>
        </w:rPr>
        <w:tab/>
        <w:t>Вольтер о государстве и праве.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lastRenderedPageBreak/>
        <w:t>44.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Учение Монтескье о законах и государстве.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45.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Теория народного суверенитета Ж.-Ж. Руссо.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46.</w:t>
      </w:r>
      <w:r w:rsidRPr="00DA6628">
        <w:rPr>
          <w:rFonts w:eastAsia="Calibri"/>
          <w:sz w:val="28"/>
          <w:szCs w:val="28"/>
          <w:lang w:eastAsia="en-US"/>
        </w:rPr>
        <w:tab/>
        <w:t>Теория «общественного договора» в учениях мыслителей Нового времени и ее значение для развития политико-правовой мысли.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47.</w:t>
      </w:r>
      <w:r w:rsidRPr="00DA6628">
        <w:rPr>
          <w:rFonts w:eastAsia="Calibri"/>
          <w:sz w:val="28"/>
          <w:szCs w:val="28"/>
          <w:lang w:eastAsia="en-US"/>
        </w:rPr>
        <w:tab/>
        <w:t>Политико-правовые идеи американских конституционалистов. «Федералист».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48.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Политико-правовые идеи утопического коммунизма во Франции в XVIII </w:t>
      </w:r>
      <w:proofErr w:type="gramStart"/>
      <w:r w:rsidRPr="00DA6628">
        <w:rPr>
          <w:rFonts w:eastAsia="Calibri"/>
          <w:sz w:val="28"/>
          <w:szCs w:val="28"/>
          <w:lang w:eastAsia="en-US"/>
        </w:rPr>
        <w:t>в</w:t>
      </w:r>
      <w:proofErr w:type="gramEnd"/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49.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Учение С.Е. Десницкого о государстве и праве.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50.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Политико-правовое учение А.Н. Радищева.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51.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Учение И. Канта о праве и государстве.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52.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Политико-правовое учение Г. Гегеля.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53.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Консерватизм и традиционализм Э.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Бёрка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54.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Историческая школа права.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55.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Либеральные концепции 1-й половины XIX </w:t>
      </w:r>
      <w:proofErr w:type="gramStart"/>
      <w:r w:rsidRPr="00DA6628">
        <w:rPr>
          <w:rFonts w:eastAsia="Calibri"/>
          <w:sz w:val="28"/>
          <w:szCs w:val="28"/>
          <w:lang w:eastAsia="en-US"/>
        </w:rPr>
        <w:t>в</w:t>
      </w:r>
      <w:proofErr w:type="gramEnd"/>
      <w:r w:rsidRPr="00DA6628">
        <w:rPr>
          <w:rFonts w:eastAsia="Calibri"/>
          <w:sz w:val="28"/>
          <w:szCs w:val="28"/>
          <w:lang w:eastAsia="en-US"/>
        </w:rPr>
        <w:t xml:space="preserve">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56.</w:t>
      </w:r>
      <w:r w:rsidRPr="00DA6628">
        <w:rPr>
          <w:rFonts w:eastAsia="Calibri"/>
          <w:sz w:val="28"/>
          <w:szCs w:val="28"/>
          <w:lang w:eastAsia="en-US"/>
        </w:rPr>
        <w:tab/>
        <w:t>Английский и французский либерализм: сравнительная характеристика.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57.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Особенности политико-правовой идеологии утопического социализма начала XIX </w:t>
      </w:r>
      <w:proofErr w:type="gramStart"/>
      <w:r w:rsidRPr="00DA6628">
        <w:rPr>
          <w:rFonts w:eastAsia="Calibri"/>
          <w:sz w:val="28"/>
          <w:szCs w:val="28"/>
          <w:lang w:eastAsia="en-US"/>
        </w:rPr>
        <w:t>в</w:t>
      </w:r>
      <w:proofErr w:type="gramEnd"/>
      <w:r w:rsidRPr="00DA6628">
        <w:rPr>
          <w:rFonts w:eastAsia="Calibri"/>
          <w:sz w:val="28"/>
          <w:szCs w:val="28"/>
          <w:lang w:eastAsia="en-US"/>
        </w:rPr>
        <w:t xml:space="preserve">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58.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Учение О. Конта о государстве и праве.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59.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Возникновение юридического позитивизма и его особенности.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60.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Политическая доктрина анархизма.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61.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Политико-правовое учение М.М. Сперанского.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62.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Славянофилы и западники в русской политической мысли первой половины XIX </w:t>
      </w:r>
      <w:proofErr w:type="gramStart"/>
      <w:r w:rsidRPr="00DA6628">
        <w:rPr>
          <w:rFonts w:eastAsia="Calibri"/>
          <w:sz w:val="28"/>
          <w:szCs w:val="28"/>
          <w:lang w:eastAsia="en-US"/>
        </w:rPr>
        <w:t>в</w:t>
      </w:r>
      <w:proofErr w:type="gramEnd"/>
      <w:r w:rsidRPr="00DA6628">
        <w:rPr>
          <w:rFonts w:eastAsia="Calibri"/>
          <w:sz w:val="28"/>
          <w:szCs w:val="28"/>
          <w:lang w:eastAsia="en-US"/>
        </w:rPr>
        <w:t xml:space="preserve">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63.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Концепция «русского социализма» А.И. Герцена.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64.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Политические взгляды Н.Г. Чернышевского.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65.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Особенности политического учения марксизма.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66.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Политико-правовые взгляды идеологов революционного народничества (П.Н. Ткачев, П.Л. Лавров, М.А. Бакунин). 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lastRenderedPageBreak/>
        <w:t>67.</w:t>
      </w:r>
      <w:r w:rsidRPr="00DA6628">
        <w:rPr>
          <w:rFonts w:eastAsia="Calibri"/>
          <w:sz w:val="28"/>
          <w:szCs w:val="28"/>
          <w:lang w:eastAsia="en-US"/>
        </w:rPr>
        <w:tab/>
      </w:r>
      <w:proofErr w:type="gramStart"/>
      <w:r w:rsidRPr="00DA6628">
        <w:rPr>
          <w:rFonts w:eastAsia="Calibri"/>
          <w:sz w:val="28"/>
          <w:szCs w:val="28"/>
          <w:lang w:eastAsia="en-US"/>
        </w:rPr>
        <w:t xml:space="preserve">Буржуазно-либеральное учение о государстве и праве (М.М. Ковалев </w:t>
      </w:r>
      <w:proofErr w:type="gramEnd"/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proofErr w:type="gramStart"/>
      <w:r w:rsidRPr="00DA6628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, Б.Н. Чичерин, Н.М. Коркунов). </w:t>
      </w:r>
      <w:proofErr w:type="gramEnd"/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68.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Психологическая теория права Л.И.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Петражицкого</w:t>
      </w:r>
      <w:proofErr w:type="spellEnd"/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69.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Учение Р.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Иеринга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о праве и государстве.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70.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Государство и право в социологии Г. Спенсера. 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71.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Политико-правовая идеология буржуазного либерализма 2-й половины XIX в. (А.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Эсмен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, Г. Еллинек).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72.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Учение Ф. Ницше о государстве и праве.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73.</w:t>
      </w:r>
      <w:r w:rsidRPr="00DA6628">
        <w:rPr>
          <w:rFonts w:eastAsia="Calibri"/>
          <w:sz w:val="28"/>
          <w:szCs w:val="28"/>
          <w:lang w:eastAsia="en-US"/>
        </w:rPr>
        <w:tab/>
        <w:t>Политико-правовые идеи «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солидаризма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» Л.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Дюги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74.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Социологическое направление в праве. Р.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Паунд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. «Реалисты».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75.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«Возрождение» доктрины естественного права. Ее основные идеи и направления.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76.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Концепция естественного права Р.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Штаммлера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77.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Учение о естественном праве Г.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Радбруха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>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78.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Нормативизм Г.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Кельзена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 и его значение для развития юридической мысли.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79.</w:t>
      </w:r>
      <w:r w:rsidRPr="00DA6628">
        <w:rPr>
          <w:rFonts w:eastAsia="Calibri"/>
          <w:sz w:val="28"/>
          <w:szCs w:val="28"/>
          <w:lang w:eastAsia="en-US"/>
        </w:rPr>
        <w:tab/>
      </w:r>
      <w:proofErr w:type="spellStart"/>
      <w:r w:rsidRPr="00DA6628">
        <w:rPr>
          <w:rFonts w:eastAsia="Calibri"/>
          <w:sz w:val="28"/>
          <w:szCs w:val="28"/>
          <w:lang w:eastAsia="en-US"/>
        </w:rPr>
        <w:t>Неолиберализм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. Теории «государства всеобщего благоденствия». </w:t>
      </w:r>
    </w:p>
    <w:p w:rsidR="00DA6628" w:rsidRPr="00DA6628" w:rsidRDefault="00DA6628" w:rsidP="00DA662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A6628">
        <w:rPr>
          <w:rFonts w:eastAsia="Calibri"/>
          <w:sz w:val="28"/>
          <w:szCs w:val="28"/>
          <w:lang w:eastAsia="en-US"/>
        </w:rPr>
        <w:t>80.</w:t>
      </w:r>
      <w:r w:rsidRPr="00DA6628">
        <w:rPr>
          <w:rFonts w:eastAsia="Calibri"/>
          <w:sz w:val="28"/>
          <w:szCs w:val="28"/>
          <w:lang w:eastAsia="en-US"/>
        </w:rPr>
        <w:tab/>
        <w:t xml:space="preserve">Политико-правовая концепция Г. </w:t>
      </w:r>
      <w:proofErr w:type="spellStart"/>
      <w:r w:rsidRPr="00DA6628">
        <w:rPr>
          <w:rFonts w:eastAsia="Calibri"/>
          <w:sz w:val="28"/>
          <w:szCs w:val="28"/>
          <w:lang w:eastAsia="en-US"/>
        </w:rPr>
        <w:t>Харта</w:t>
      </w:r>
      <w:proofErr w:type="spellEnd"/>
      <w:r w:rsidRPr="00DA6628">
        <w:rPr>
          <w:rFonts w:eastAsia="Calibri"/>
          <w:sz w:val="28"/>
          <w:szCs w:val="28"/>
          <w:lang w:eastAsia="en-US"/>
        </w:rPr>
        <w:t xml:space="preserve">.  </w:t>
      </w:r>
    </w:p>
    <w:p w:rsidR="00A40429" w:rsidRPr="00DA6628" w:rsidRDefault="00A40429" w:rsidP="00DA6628">
      <w:pPr>
        <w:spacing w:line="360" w:lineRule="auto"/>
        <w:jc w:val="both"/>
        <w:rPr>
          <w:sz w:val="28"/>
          <w:szCs w:val="28"/>
        </w:rPr>
      </w:pPr>
    </w:p>
    <w:sectPr w:rsidR="00A40429" w:rsidRPr="00DA6628" w:rsidSect="000F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BD0"/>
    <w:multiLevelType w:val="hybridMultilevel"/>
    <w:tmpl w:val="C2A81C3C"/>
    <w:lvl w:ilvl="0" w:tplc="CDA481F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29"/>
    <w:rsid w:val="000F6154"/>
    <w:rsid w:val="003D6B33"/>
    <w:rsid w:val="004D0D95"/>
    <w:rsid w:val="0094413C"/>
    <w:rsid w:val="00A40429"/>
    <w:rsid w:val="00DA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6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2023-04-06T11:48:00Z</dcterms:created>
  <dcterms:modified xsi:type="dcterms:W3CDTF">2023-04-06T12:05:00Z</dcterms:modified>
</cp:coreProperties>
</file>