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E5" w:rsidRDefault="00350BE5" w:rsidP="00350B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Перечень вопросов для подготовки к экзамену по дисциплине «Профессиональная этика»</w:t>
      </w:r>
    </w:p>
    <w:p w:rsidR="00350BE5" w:rsidRDefault="00350BE5" w:rsidP="00350BE5">
      <w:pPr>
        <w:rPr>
          <w:rFonts w:ascii="Arial" w:hAnsi="Arial" w:cs="Arial"/>
          <w:sz w:val="22"/>
        </w:rPr>
      </w:pPr>
    </w:p>
    <w:p w:rsidR="00340C30" w:rsidRPr="00350BE5" w:rsidRDefault="00BC05AB" w:rsidP="00350BE5">
      <w:pPr>
        <w:pStyle w:val="a4"/>
        <w:numPr>
          <w:ilvl w:val="0"/>
          <w:numId w:val="29"/>
        </w:numPr>
        <w:tabs>
          <w:tab w:val="left" w:pos="709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Понятие, предмет и структура этики.</w:t>
      </w:r>
    </w:p>
    <w:p w:rsidR="00340C30" w:rsidRPr="00350BE5" w:rsidRDefault="00BC05AB" w:rsidP="00350BE5">
      <w:pPr>
        <w:pStyle w:val="a4"/>
        <w:numPr>
          <w:ilvl w:val="0"/>
          <w:numId w:val="29"/>
        </w:numPr>
        <w:tabs>
          <w:tab w:val="left" w:pos="709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Этика, мораль, нравственность.</w:t>
      </w:r>
    </w:p>
    <w:p w:rsidR="00340C30" w:rsidRPr="00350BE5" w:rsidRDefault="00340C30" w:rsidP="00350BE5">
      <w:pPr>
        <w:pStyle w:val="a4"/>
        <w:numPr>
          <w:ilvl w:val="0"/>
          <w:numId w:val="29"/>
        </w:numPr>
        <w:tabs>
          <w:tab w:val="left" w:pos="709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Категории этики.</w:t>
      </w:r>
    </w:p>
    <w:p w:rsidR="00AA01A8" w:rsidRPr="00350BE5" w:rsidRDefault="00AA01A8" w:rsidP="00350BE5">
      <w:pPr>
        <w:pStyle w:val="a4"/>
        <w:numPr>
          <w:ilvl w:val="0"/>
          <w:numId w:val="29"/>
        </w:numPr>
        <w:tabs>
          <w:tab w:val="left" w:pos="709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Нравственный долг</w:t>
      </w:r>
    </w:p>
    <w:p w:rsidR="00AA01A8" w:rsidRPr="00350BE5" w:rsidRDefault="00AA01A8" w:rsidP="00350BE5">
      <w:pPr>
        <w:pStyle w:val="a4"/>
        <w:numPr>
          <w:ilvl w:val="0"/>
          <w:numId w:val="29"/>
        </w:numPr>
        <w:tabs>
          <w:tab w:val="left" w:pos="709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Природа, виды и функции совести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Мораль: понятие, структура, функции.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Происхождение и эволюция морали.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tabs>
          <w:tab w:val="left" w:pos="0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Воспитательная функция морали.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Познавательная функция морали.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Мораль и право.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Регуля</w:t>
      </w:r>
      <w:r w:rsidR="00AA01A8" w:rsidRPr="00350BE5">
        <w:rPr>
          <w:rFonts w:ascii="Arial" w:hAnsi="Arial" w:cs="Arial"/>
          <w:sz w:val="22"/>
        </w:rPr>
        <w:t>тивная функция морали</w:t>
      </w:r>
      <w:r w:rsidRPr="00350BE5">
        <w:rPr>
          <w:rFonts w:ascii="Arial" w:hAnsi="Arial" w:cs="Arial"/>
          <w:sz w:val="22"/>
        </w:rPr>
        <w:t>.</w:t>
      </w:r>
    </w:p>
    <w:p w:rsidR="003F7AA9" w:rsidRPr="00350BE5" w:rsidRDefault="00AA01A8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Моральные п</w:t>
      </w:r>
      <w:r w:rsidR="003F7AA9" w:rsidRPr="00350BE5">
        <w:rPr>
          <w:rFonts w:ascii="Arial" w:hAnsi="Arial" w:cs="Arial"/>
          <w:sz w:val="22"/>
        </w:rPr>
        <w:t>ринцип</w:t>
      </w:r>
      <w:r w:rsidRPr="00350BE5">
        <w:rPr>
          <w:rFonts w:ascii="Arial" w:hAnsi="Arial" w:cs="Arial"/>
          <w:sz w:val="22"/>
        </w:rPr>
        <w:t>ы</w:t>
      </w:r>
      <w:r w:rsidR="003F7AA9" w:rsidRPr="00350BE5">
        <w:rPr>
          <w:rFonts w:ascii="Arial" w:hAnsi="Arial" w:cs="Arial"/>
          <w:sz w:val="22"/>
        </w:rPr>
        <w:t>.</w:t>
      </w:r>
    </w:p>
    <w:p w:rsidR="00805CCB" w:rsidRPr="00350BE5" w:rsidRDefault="00805CCB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Соотношение целей и средств в морали.</w:t>
      </w:r>
    </w:p>
    <w:p w:rsidR="00805CCB" w:rsidRPr="00350BE5" w:rsidRDefault="00805CCB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Понятие, признаки и виды социальных норм. Их иерархия.</w:t>
      </w:r>
    </w:p>
    <w:p w:rsidR="00805CCB" w:rsidRPr="00350BE5" w:rsidRDefault="00805CCB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Моральное сознание, моральная практика, моральные отношения.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Презумпция невиновности и обязанность доказывания в нравственном аспекте.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Нравственно</w:t>
      </w:r>
      <w:r w:rsidR="00805CCB" w:rsidRPr="00350BE5">
        <w:rPr>
          <w:rFonts w:ascii="Arial" w:hAnsi="Arial" w:cs="Arial"/>
          <w:sz w:val="22"/>
        </w:rPr>
        <w:t>е содержание приговора, иного</w:t>
      </w:r>
      <w:r w:rsidRPr="00350BE5">
        <w:rPr>
          <w:rFonts w:ascii="Arial" w:hAnsi="Arial" w:cs="Arial"/>
          <w:sz w:val="22"/>
        </w:rPr>
        <w:t xml:space="preserve"> судебного решения.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Нравственное содержание судебной речи.</w:t>
      </w:r>
    </w:p>
    <w:p w:rsidR="00AA01A8" w:rsidRPr="00350BE5" w:rsidRDefault="00AA01A8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Понятие, предмет и содержание профессиональной этики юриста.</w:t>
      </w:r>
    </w:p>
    <w:p w:rsidR="009F771E" w:rsidRPr="00350BE5" w:rsidRDefault="009F771E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Структура и функции профессиональной этики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Нормы и принципы профессиональной этики.</w:t>
      </w:r>
    </w:p>
    <w:p w:rsidR="00AA01A8" w:rsidRPr="00350BE5" w:rsidRDefault="00AA01A8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Профессиональная мораль.</w:t>
      </w:r>
    </w:p>
    <w:p w:rsidR="003F7AA9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Особенности профессиональной этики юриста</w:t>
      </w:r>
      <w:r w:rsidR="00AA01A8" w:rsidRPr="00350BE5">
        <w:rPr>
          <w:rFonts w:ascii="Arial" w:hAnsi="Arial" w:cs="Arial"/>
          <w:sz w:val="22"/>
        </w:rPr>
        <w:t>, их нравственное значение</w:t>
      </w:r>
      <w:r w:rsidRPr="00350BE5">
        <w:rPr>
          <w:rFonts w:ascii="Arial" w:hAnsi="Arial" w:cs="Arial"/>
          <w:sz w:val="22"/>
        </w:rPr>
        <w:t>.</w:t>
      </w:r>
    </w:p>
    <w:p w:rsidR="003F7AA9" w:rsidRPr="00350BE5" w:rsidRDefault="009F771E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Правовые, нравственные и психологические</w:t>
      </w:r>
      <w:r w:rsidR="003F7AA9" w:rsidRPr="00350BE5">
        <w:rPr>
          <w:rFonts w:ascii="Arial" w:hAnsi="Arial" w:cs="Arial"/>
          <w:sz w:val="22"/>
        </w:rPr>
        <w:t xml:space="preserve"> качества юр</w:t>
      </w:r>
      <w:r w:rsidRPr="00350BE5">
        <w:rPr>
          <w:rFonts w:ascii="Arial" w:hAnsi="Arial" w:cs="Arial"/>
          <w:sz w:val="22"/>
        </w:rPr>
        <w:t>иста</w:t>
      </w:r>
      <w:r w:rsidR="003F7AA9" w:rsidRPr="00350BE5">
        <w:rPr>
          <w:rFonts w:ascii="Arial" w:hAnsi="Arial" w:cs="Arial"/>
          <w:sz w:val="22"/>
        </w:rPr>
        <w:t>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Кодекс судейской этики – как нормативное основание этического регулирования поведения судьи</w:t>
      </w:r>
    </w:p>
    <w:p w:rsidR="00C916C0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Нравственные требования к личности судьи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Профессиональная честь и достоинство судьи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Этика взаимоотношений адвоката с коллегами. Адвокат как представитель адвокатской корпорации</w:t>
      </w:r>
      <w:proofErr w:type="gramStart"/>
      <w:r w:rsidRPr="00350BE5">
        <w:rPr>
          <w:rFonts w:ascii="Arial" w:hAnsi="Arial" w:cs="Arial"/>
          <w:sz w:val="22"/>
        </w:rPr>
        <w:t>.</w:t>
      </w:r>
      <w:proofErr w:type="gramEnd"/>
      <w:r w:rsidRPr="00350BE5">
        <w:rPr>
          <w:rFonts w:ascii="Arial" w:hAnsi="Arial" w:cs="Arial"/>
          <w:sz w:val="22"/>
        </w:rPr>
        <w:t xml:space="preserve"> Кодекс профессиональной этики адвоката.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tabs>
          <w:tab w:val="left" w:pos="0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Реклама адвокатской деятельности.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tabs>
          <w:tab w:val="left" w:pos="0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Нравственные основы взаимоотношений адвоката с доверителем.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Адвокатская тайна.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Этические и нравственные основы деятельности сотрудника органов внутренних дел.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tabs>
          <w:tab w:val="left" w:pos="0"/>
        </w:tabs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Профессиональная этика нотариуса.</w:t>
      </w:r>
      <w:r w:rsidR="003B3565" w:rsidRPr="00350BE5">
        <w:rPr>
          <w:rFonts w:ascii="Arial" w:hAnsi="Arial" w:cs="Arial"/>
          <w:sz w:val="22"/>
        </w:rPr>
        <w:t xml:space="preserve"> </w:t>
      </w:r>
    </w:p>
    <w:p w:rsidR="004F6D17" w:rsidRPr="00350BE5" w:rsidRDefault="004F6D17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Этические и нравственные основы деятельности прокурора. Кодекс этики прокурорского работника Российской Федерации.</w:t>
      </w:r>
    </w:p>
    <w:p w:rsidR="004F6D17" w:rsidRPr="00350BE5" w:rsidRDefault="00350BE5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Этические и нравственные основы деятельности судебного эксперта.</w:t>
      </w:r>
    </w:p>
    <w:p w:rsidR="009F771E" w:rsidRPr="00350BE5" w:rsidRDefault="009F771E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Основные этапы исторического развития этических учений.</w:t>
      </w:r>
    </w:p>
    <w:p w:rsidR="00340C30" w:rsidRPr="00350BE5" w:rsidRDefault="00340C30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Характерные особенности античной этики.</w:t>
      </w:r>
    </w:p>
    <w:p w:rsidR="00340C30" w:rsidRPr="00350BE5" w:rsidRDefault="00340C30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Этические учения Древнего Китая.</w:t>
      </w:r>
    </w:p>
    <w:p w:rsidR="00340C30" w:rsidRPr="00350BE5" w:rsidRDefault="00340C30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Этические учения Древней Индии.</w:t>
      </w:r>
    </w:p>
    <w:p w:rsidR="00342F95" w:rsidRPr="00350BE5" w:rsidRDefault="00342F95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Характерные особенности средневековой этики.</w:t>
      </w:r>
    </w:p>
    <w:p w:rsidR="00340C30" w:rsidRPr="00350BE5" w:rsidRDefault="00340C30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Характерные особенности этики Нового Времени.</w:t>
      </w:r>
    </w:p>
    <w:p w:rsidR="00340C30" w:rsidRPr="00350BE5" w:rsidRDefault="00340C30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Современная этика.</w:t>
      </w:r>
    </w:p>
    <w:p w:rsidR="00342F95" w:rsidRPr="00350BE5" w:rsidRDefault="0029522F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Правила поведения юристов в профессиональной деятельности. Кодекс профессиональной этики юриста.</w:t>
      </w:r>
    </w:p>
    <w:p w:rsidR="00342F95" w:rsidRPr="00350BE5" w:rsidRDefault="009F771E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Этика следователя.</w:t>
      </w:r>
    </w:p>
    <w:p w:rsidR="009F771E" w:rsidRPr="00350BE5" w:rsidRDefault="009F771E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Этика производства следственных действий.</w:t>
      </w:r>
    </w:p>
    <w:p w:rsidR="00340C30" w:rsidRPr="00350BE5" w:rsidRDefault="00805CCB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Этика</w:t>
      </w:r>
      <w:r w:rsidR="00340C30" w:rsidRPr="00350BE5">
        <w:rPr>
          <w:rFonts w:ascii="Arial" w:hAnsi="Arial" w:cs="Arial"/>
          <w:sz w:val="22"/>
        </w:rPr>
        <w:t xml:space="preserve"> юриста компании.</w:t>
      </w:r>
    </w:p>
    <w:p w:rsidR="00350BE5" w:rsidRPr="00350BE5" w:rsidRDefault="003F7AA9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Понятие, содержание и функции служебного этикета юриста.</w:t>
      </w:r>
    </w:p>
    <w:p w:rsidR="00350BE5" w:rsidRPr="00350BE5" w:rsidRDefault="00350BE5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Культура юридических документов.</w:t>
      </w:r>
    </w:p>
    <w:p w:rsidR="00350BE5" w:rsidRPr="00350BE5" w:rsidRDefault="00350BE5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Культура речи юриста.</w:t>
      </w:r>
    </w:p>
    <w:p w:rsidR="009F771E" w:rsidRPr="00350BE5" w:rsidRDefault="009F771E" w:rsidP="00350BE5">
      <w:pPr>
        <w:pStyle w:val="a4"/>
        <w:numPr>
          <w:ilvl w:val="0"/>
          <w:numId w:val="29"/>
        </w:numPr>
        <w:ind w:left="0" w:firstLine="0"/>
        <w:rPr>
          <w:rFonts w:ascii="Arial" w:hAnsi="Arial" w:cs="Arial"/>
          <w:sz w:val="22"/>
        </w:rPr>
      </w:pPr>
      <w:r w:rsidRPr="00350BE5">
        <w:rPr>
          <w:rFonts w:ascii="Arial" w:hAnsi="Arial" w:cs="Arial"/>
          <w:sz w:val="22"/>
        </w:rPr>
        <w:t>Нравственно-профессиональная деформация личности юриста.</w:t>
      </w:r>
    </w:p>
    <w:p w:rsidR="00342F95" w:rsidRPr="00342F95" w:rsidRDefault="00342F95" w:rsidP="00350BE5"/>
    <w:sectPr w:rsidR="00342F95" w:rsidRPr="00342F95" w:rsidSect="00350B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563"/>
    <w:multiLevelType w:val="hybridMultilevel"/>
    <w:tmpl w:val="A0EE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D57"/>
    <w:multiLevelType w:val="hybridMultilevel"/>
    <w:tmpl w:val="1FB6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9DF"/>
    <w:multiLevelType w:val="hybridMultilevel"/>
    <w:tmpl w:val="7500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6975"/>
    <w:multiLevelType w:val="hybridMultilevel"/>
    <w:tmpl w:val="7DEE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2D80"/>
    <w:multiLevelType w:val="hybridMultilevel"/>
    <w:tmpl w:val="914A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7B73"/>
    <w:multiLevelType w:val="hybridMultilevel"/>
    <w:tmpl w:val="03BE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85D56"/>
    <w:multiLevelType w:val="hybridMultilevel"/>
    <w:tmpl w:val="8A30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7FE5"/>
    <w:multiLevelType w:val="hybridMultilevel"/>
    <w:tmpl w:val="88B4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A2809"/>
    <w:multiLevelType w:val="hybridMultilevel"/>
    <w:tmpl w:val="26B8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55D7"/>
    <w:multiLevelType w:val="hybridMultilevel"/>
    <w:tmpl w:val="68D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1380E"/>
    <w:multiLevelType w:val="hybridMultilevel"/>
    <w:tmpl w:val="36C4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2563"/>
    <w:multiLevelType w:val="hybridMultilevel"/>
    <w:tmpl w:val="29A2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6D80"/>
    <w:multiLevelType w:val="hybridMultilevel"/>
    <w:tmpl w:val="73FC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15DC9"/>
    <w:multiLevelType w:val="hybridMultilevel"/>
    <w:tmpl w:val="5A04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75935"/>
    <w:multiLevelType w:val="hybridMultilevel"/>
    <w:tmpl w:val="4EEE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86C67"/>
    <w:multiLevelType w:val="hybridMultilevel"/>
    <w:tmpl w:val="78B4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73C6B"/>
    <w:multiLevelType w:val="hybridMultilevel"/>
    <w:tmpl w:val="D240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21BC7"/>
    <w:multiLevelType w:val="hybridMultilevel"/>
    <w:tmpl w:val="8D101EE8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>
    <w:nsid w:val="4F8E3E30"/>
    <w:multiLevelType w:val="hybridMultilevel"/>
    <w:tmpl w:val="70C8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86597"/>
    <w:multiLevelType w:val="hybridMultilevel"/>
    <w:tmpl w:val="55F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C5835"/>
    <w:multiLevelType w:val="hybridMultilevel"/>
    <w:tmpl w:val="D9F0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F14AB"/>
    <w:multiLevelType w:val="hybridMultilevel"/>
    <w:tmpl w:val="775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921AD"/>
    <w:multiLevelType w:val="hybridMultilevel"/>
    <w:tmpl w:val="34DE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805E5"/>
    <w:multiLevelType w:val="hybridMultilevel"/>
    <w:tmpl w:val="5CF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C4075"/>
    <w:multiLevelType w:val="hybridMultilevel"/>
    <w:tmpl w:val="44A0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A08E9"/>
    <w:multiLevelType w:val="hybridMultilevel"/>
    <w:tmpl w:val="E5F8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647E7"/>
    <w:multiLevelType w:val="hybridMultilevel"/>
    <w:tmpl w:val="4C5C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01AE4"/>
    <w:multiLevelType w:val="hybridMultilevel"/>
    <w:tmpl w:val="07A8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64FAE"/>
    <w:multiLevelType w:val="hybridMultilevel"/>
    <w:tmpl w:val="43A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0"/>
  </w:num>
  <w:num w:numId="5">
    <w:abstractNumId w:val="27"/>
  </w:num>
  <w:num w:numId="6">
    <w:abstractNumId w:val="21"/>
  </w:num>
  <w:num w:numId="7">
    <w:abstractNumId w:val="0"/>
  </w:num>
  <w:num w:numId="8">
    <w:abstractNumId w:val="22"/>
  </w:num>
  <w:num w:numId="9">
    <w:abstractNumId w:val="4"/>
  </w:num>
  <w:num w:numId="10">
    <w:abstractNumId w:val="5"/>
  </w:num>
  <w:num w:numId="11">
    <w:abstractNumId w:val="18"/>
  </w:num>
  <w:num w:numId="12">
    <w:abstractNumId w:val="16"/>
  </w:num>
  <w:num w:numId="13">
    <w:abstractNumId w:val="15"/>
  </w:num>
  <w:num w:numId="14">
    <w:abstractNumId w:val="24"/>
  </w:num>
  <w:num w:numId="15">
    <w:abstractNumId w:val="12"/>
  </w:num>
  <w:num w:numId="16">
    <w:abstractNumId w:val="25"/>
  </w:num>
  <w:num w:numId="17">
    <w:abstractNumId w:val="14"/>
  </w:num>
  <w:num w:numId="18">
    <w:abstractNumId w:val="28"/>
  </w:num>
  <w:num w:numId="19">
    <w:abstractNumId w:val="11"/>
  </w:num>
  <w:num w:numId="20">
    <w:abstractNumId w:val="3"/>
  </w:num>
  <w:num w:numId="21">
    <w:abstractNumId w:val="1"/>
  </w:num>
  <w:num w:numId="22">
    <w:abstractNumId w:val="8"/>
  </w:num>
  <w:num w:numId="23">
    <w:abstractNumId w:val="26"/>
  </w:num>
  <w:num w:numId="24">
    <w:abstractNumId w:val="7"/>
  </w:num>
  <w:num w:numId="25">
    <w:abstractNumId w:val="23"/>
  </w:num>
  <w:num w:numId="26">
    <w:abstractNumId w:val="2"/>
  </w:num>
  <w:num w:numId="27">
    <w:abstractNumId w:val="9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A70B2"/>
    <w:rsid w:val="00065C8A"/>
    <w:rsid w:val="001629DA"/>
    <w:rsid w:val="002122B8"/>
    <w:rsid w:val="00270FFA"/>
    <w:rsid w:val="0029522F"/>
    <w:rsid w:val="00340C30"/>
    <w:rsid w:val="00342F95"/>
    <w:rsid w:val="00350BE5"/>
    <w:rsid w:val="003B3565"/>
    <w:rsid w:val="003F7AA9"/>
    <w:rsid w:val="004F6D17"/>
    <w:rsid w:val="005F06E1"/>
    <w:rsid w:val="006670AD"/>
    <w:rsid w:val="00791232"/>
    <w:rsid w:val="00805CCB"/>
    <w:rsid w:val="00827798"/>
    <w:rsid w:val="008717DB"/>
    <w:rsid w:val="0089325F"/>
    <w:rsid w:val="0092419F"/>
    <w:rsid w:val="009557D3"/>
    <w:rsid w:val="009A70B2"/>
    <w:rsid w:val="009F771E"/>
    <w:rsid w:val="00AA01A8"/>
    <w:rsid w:val="00BC05AB"/>
    <w:rsid w:val="00C916C0"/>
    <w:rsid w:val="00EA05D8"/>
    <w:rsid w:val="00F7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6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0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40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Шабанов</cp:lastModifiedBy>
  <cp:revision>5</cp:revision>
  <dcterms:created xsi:type="dcterms:W3CDTF">2015-08-12T10:49:00Z</dcterms:created>
  <dcterms:modified xsi:type="dcterms:W3CDTF">2015-12-24T18:30:00Z</dcterms:modified>
</cp:coreProperties>
</file>