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5C" w:rsidRPr="00562B0D" w:rsidRDefault="006B525C" w:rsidP="006B525C">
      <w:pPr>
        <w:spacing w:after="0" w:line="240" w:lineRule="auto"/>
        <w:ind w:firstLine="709"/>
        <w:jc w:val="center"/>
        <w:rPr>
          <w:rFonts w:ascii="Times New Roman" w:eastAsia="Times New Roman" w:hAnsi="Times New Roman"/>
          <w:b/>
          <w:sz w:val="24"/>
          <w:szCs w:val="24"/>
          <w:lang w:eastAsia="ru-RU"/>
        </w:rPr>
      </w:pPr>
      <w:bookmarkStart w:id="0" w:name="_GoBack"/>
      <w:r w:rsidRPr="00562B0D">
        <w:rPr>
          <w:rFonts w:ascii="Times New Roman" w:eastAsia="Times New Roman" w:hAnsi="Times New Roman"/>
          <w:b/>
          <w:sz w:val="24"/>
          <w:szCs w:val="24"/>
          <w:lang w:eastAsia="ru-RU"/>
        </w:rPr>
        <w:t>СУБЪЕКТЫ ПРЕДПРИНИМАТЕЛЬСКОГО ПРАВА</w:t>
      </w:r>
      <w:r>
        <w:rPr>
          <w:rFonts w:ascii="Times New Roman" w:eastAsia="Times New Roman" w:hAnsi="Times New Roman"/>
          <w:b/>
          <w:sz w:val="24"/>
          <w:szCs w:val="24"/>
          <w:lang w:eastAsia="ru-RU"/>
        </w:rPr>
        <w:t>. ОБЩИЕ ПОЛОЖЕНИЯ</w:t>
      </w:r>
    </w:p>
    <w:bookmarkEnd w:id="0"/>
    <w:p w:rsidR="006B525C" w:rsidRPr="00562B0D" w:rsidRDefault="006B525C" w:rsidP="006B525C">
      <w:pPr>
        <w:spacing w:after="0" w:line="240" w:lineRule="auto"/>
        <w:ind w:firstLine="709"/>
        <w:jc w:val="both"/>
        <w:rPr>
          <w:rFonts w:ascii="Times New Roman" w:eastAsia="Times New Roman" w:hAnsi="Times New Roman"/>
          <w:sz w:val="24"/>
          <w:szCs w:val="24"/>
          <w:lang w:eastAsia="ru-RU"/>
        </w:rPr>
      </w:pPr>
    </w:p>
    <w:p w:rsidR="006B525C" w:rsidRDefault="006B525C" w:rsidP="006B525C">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Оглавление</w:t>
      </w:r>
    </w:p>
    <w:p w:rsidR="006B525C" w:rsidRDefault="006B525C" w:rsidP="006B525C">
      <w:pPr>
        <w:spacing w:after="0" w:line="240" w:lineRule="auto"/>
        <w:ind w:firstLine="709"/>
        <w:jc w:val="center"/>
        <w:rPr>
          <w:rFonts w:ascii="Times New Roman" w:eastAsia="Times New Roman" w:hAnsi="Times New Roman"/>
          <w:sz w:val="24"/>
          <w:szCs w:val="24"/>
          <w:lang w:eastAsia="ru-RU"/>
        </w:rPr>
      </w:pPr>
    </w:p>
    <w:p w:rsidR="006B525C" w:rsidRPr="00562B0D" w:rsidRDefault="006B525C" w:rsidP="006B525C">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Понятие, признаки, виды </w:t>
      </w:r>
      <w:r w:rsidRPr="00562B0D">
        <w:rPr>
          <w:rFonts w:ascii="Times New Roman" w:eastAsia="Times New Roman" w:hAnsi="Times New Roman"/>
          <w:sz w:val="24"/>
          <w:szCs w:val="24"/>
          <w:lang w:eastAsia="ru-RU"/>
        </w:rPr>
        <w:t>и классификация субъектов предпринимательского права.</w:t>
      </w:r>
    </w:p>
    <w:p w:rsidR="006B525C" w:rsidRPr="00562B0D" w:rsidRDefault="006B525C" w:rsidP="006B525C">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562B0D">
        <w:rPr>
          <w:rFonts w:ascii="Times New Roman" w:eastAsia="Times New Roman" w:hAnsi="Times New Roman"/>
          <w:sz w:val="24"/>
          <w:szCs w:val="24"/>
          <w:lang w:eastAsia="ru-RU"/>
        </w:rPr>
        <w:t>Способы</w:t>
      </w:r>
      <w:r>
        <w:rPr>
          <w:rFonts w:ascii="Times New Roman" w:eastAsia="Times New Roman" w:hAnsi="Times New Roman"/>
          <w:sz w:val="24"/>
          <w:szCs w:val="24"/>
          <w:lang w:eastAsia="ru-RU"/>
        </w:rPr>
        <w:t xml:space="preserve">, </w:t>
      </w:r>
      <w:r w:rsidRPr="007625C9">
        <w:rPr>
          <w:rFonts w:ascii="Times New Roman" w:eastAsia="Times New Roman" w:hAnsi="Times New Roman"/>
          <w:sz w:val="24"/>
          <w:szCs w:val="24"/>
          <w:lang w:eastAsia="ru-RU"/>
        </w:rPr>
        <w:t xml:space="preserve">основные этапы </w:t>
      </w:r>
      <w:r w:rsidRPr="00562B0D">
        <w:rPr>
          <w:rFonts w:ascii="Times New Roman" w:eastAsia="Times New Roman" w:hAnsi="Times New Roman"/>
          <w:sz w:val="24"/>
          <w:szCs w:val="24"/>
          <w:lang w:eastAsia="ru-RU"/>
        </w:rPr>
        <w:t>и порядок создания субъектов предпринимательско</w:t>
      </w:r>
      <w:r>
        <w:rPr>
          <w:rFonts w:ascii="Times New Roman" w:eastAsia="Times New Roman" w:hAnsi="Times New Roman"/>
          <w:sz w:val="24"/>
          <w:szCs w:val="24"/>
          <w:lang w:eastAsia="ru-RU"/>
        </w:rPr>
        <w:t>й деятельности</w:t>
      </w:r>
      <w:r w:rsidRPr="00562B0D">
        <w:rPr>
          <w:rFonts w:ascii="Times New Roman" w:eastAsia="Times New Roman" w:hAnsi="Times New Roman"/>
          <w:sz w:val="24"/>
          <w:szCs w:val="24"/>
          <w:lang w:eastAsia="ru-RU"/>
        </w:rPr>
        <w:t>.</w:t>
      </w:r>
    </w:p>
    <w:p w:rsidR="006B525C" w:rsidRDefault="006B525C" w:rsidP="006B525C">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7625C9">
        <w:rPr>
          <w:rFonts w:ascii="Times New Roman" w:eastAsia="Times New Roman" w:hAnsi="Times New Roman"/>
          <w:sz w:val="24"/>
          <w:szCs w:val="24"/>
          <w:lang w:eastAsia="ru-RU"/>
        </w:rPr>
        <w:t xml:space="preserve">Понятие, формы (способы) </w:t>
      </w:r>
      <w:r>
        <w:rPr>
          <w:rFonts w:ascii="Times New Roman" w:eastAsia="Times New Roman" w:hAnsi="Times New Roman"/>
          <w:sz w:val="24"/>
          <w:szCs w:val="24"/>
          <w:lang w:eastAsia="ru-RU"/>
        </w:rPr>
        <w:t xml:space="preserve">и </w:t>
      </w:r>
      <w:r w:rsidRPr="007625C9">
        <w:rPr>
          <w:rFonts w:ascii="Times New Roman" w:eastAsia="Times New Roman" w:hAnsi="Times New Roman"/>
          <w:sz w:val="24"/>
          <w:szCs w:val="24"/>
          <w:lang w:eastAsia="ru-RU"/>
        </w:rPr>
        <w:t>виды реорганизации субъектов предпринимательской деятельности.</w:t>
      </w:r>
    </w:p>
    <w:p w:rsidR="006B525C" w:rsidRDefault="006B525C" w:rsidP="006B525C">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w:t>
      </w:r>
      <w:r w:rsidRPr="007625C9">
        <w:rPr>
          <w:rFonts w:ascii="Times New Roman" w:eastAsia="Times New Roman" w:hAnsi="Times New Roman"/>
          <w:sz w:val="24"/>
          <w:szCs w:val="24"/>
          <w:lang w:eastAsia="ru-RU"/>
        </w:rPr>
        <w:t>Понятие и виды ликвидации субъектов предпринимательской деятельности. Этапы ликвидационного процесса.</w:t>
      </w:r>
    </w:p>
    <w:p w:rsidR="006B525C" w:rsidRDefault="006B525C" w:rsidP="006B525C">
      <w:pPr>
        <w:spacing w:after="0" w:line="240" w:lineRule="auto"/>
        <w:ind w:firstLine="709"/>
        <w:contextualSpacing/>
        <w:jc w:val="both"/>
        <w:rPr>
          <w:rFonts w:ascii="Times New Roman" w:eastAsia="Times New Roman" w:hAnsi="Times New Roman"/>
          <w:sz w:val="24"/>
          <w:szCs w:val="24"/>
          <w:lang w:eastAsia="ru-RU"/>
        </w:rPr>
      </w:pPr>
    </w:p>
    <w:p w:rsidR="006B525C" w:rsidRPr="00562B0D" w:rsidRDefault="006B525C" w:rsidP="006B525C">
      <w:pPr>
        <w:spacing w:after="0" w:line="240" w:lineRule="auto"/>
        <w:ind w:firstLine="709"/>
        <w:jc w:val="center"/>
        <w:rPr>
          <w:rFonts w:ascii="Times New Roman" w:eastAsia="Times New Roman" w:hAnsi="Times New Roman"/>
          <w:b/>
          <w:sz w:val="24"/>
          <w:szCs w:val="24"/>
          <w:lang w:eastAsia="ru-RU"/>
        </w:rPr>
      </w:pPr>
      <w:r w:rsidRPr="00562B0D">
        <w:rPr>
          <w:rFonts w:ascii="Times New Roman" w:eastAsia="Times New Roman" w:hAnsi="Times New Roman"/>
          <w:b/>
          <w:sz w:val="24"/>
          <w:szCs w:val="24"/>
          <w:lang w:eastAsia="ru-RU"/>
        </w:rPr>
        <w:t>Методические указания</w:t>
      </w:r>
    </w:p>
    <w:p w:rsidR="006B525C" w:rsidRPr="00562B0D" w:rsidRDefault="006B525C" w:rsidP="006B525C">
      <w:pPr>
        <w:autoSpaceDE w:val="0"/>
        <w:autoSpaceDN w:val="0"/>
        <w:adjustRightInd w:val="0"/>
        <w:spacing w:after="0" w:line="240" w:lineRule="auto"/>
        <w:ind w:firstLine="709"/>
        <w:jc w:val="both"/>
        <w:rPr>
          <w:rFonts w:ascii="Times New Roman" w:hAnsi="Times New Roman"/>
          <w:sz w:val="24"/>
          <w:szCs w:val="24"/>
        </w:rPr>
      </w:pPr>
    </w:p>
    <w:p w:rsidR="006B525C" w:rsidRPr="007625C9" w:rsidRDefault="006B525C" w:rsidP="006B525C">
      <w:pPr>
        <w:autoSpaceDE w:val="0"/>
        <w:autoSpaceDN w:val="0"/>
        <w:adjustRightInd w:val="0"/>
        <w:spacing w:after="0" w:line="240" w:lineRule="auto"/>
        <w:ind w:firstLine="709"/>
        <w:jc w:val="center"/>
        <w:rPr>
          <w:rFonts w:ascii="Times New Roman" w:hAnsi="Times New Roman"/>
          <w:i/>
          <w:sz w:val="24"/>
          <w:szCs w:val="24"/>
        </w:rPr>
      </w:pPr>
      <w:r w:rsidRPr="007625C9">
        <w:rPr>
          <w:rFonts w:ascii="Times New Roman" w:hAnsi="Times New Roman"/>
          <w:i/>
          <w:sz w:val="24"/>
          <w:szCs w:val="24"/>
        </w:rPr>
        <w:t>Понятие, признаки, виды и классификация субъе</w:t>
      </w:r>
      <w:r>
        <w:rPr>
          <w:rFonts w:ascii="Times New Roman" w:hAnsi="Times New Roman"/>
          <w:i/>
          <w:sz w:val="24"/>
          <w:szCs w:val="24"/>
        </w:rPr>
        <w:t>ктов предпринимательского права</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Pr="00562B0D">
        <w:rPr>
          <w:rFonts w:ascii="Times New Roman" w:hAnsi="Times New Roman"/>
          <w:sz w:val="24"/>
          <w:szCs w:val="24"/>
        </w:rPr>
        <w:t>зучени</w:t>
      </w:r>
      <w:r>
        <w:rPr>
          <w:rFonts w:ascii="Times New Roman" w:hAnsi="Times New Roman"/>
          <w:sz w:val="24"/>
          <w:szCs w:val="24"/>
        </w:rPr>
        <w:t>е</w:t>
      </w:r>
      <w:r w:rsidRPr="00562B0D">
        <w:rPr>
          <w:rFonts w:ascii="Times New Roman" w:hAnsi="Times New Roman"/>
          <w:sz w:val="24"/>
          <w:szCs w:val="24"/>
        </w:rPr>
        <w:t xml:space="preserve"> субъектного состава предпринимательского права важно </w:t>
      </w:r>
      <w:r>
        <w:rPr>
          <w:rFonts w:ascii="Times New Roman" w:hAnsi="Times New Roman"/>
          <w:sz w:val="24"/>
          <w:szCs w:val="24"/>
        </w:rPr>
        <w:t>начать с определения базового понятия</w:t>
      </w:r>
      <w:r w:rsidRPr="00562B0D">
        <w:rPr>
          <w:rFonts w:ascii="Times New Roman" w:hAnsi="Times New Roman"/>
          <w:sz w:val="24"/>
          <w:szCs w:val="24"/>
        </w:rPr>
        <w:t>.</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sidRPr="00562B0D">
        <w:rPr>
          <w:rFonts w:ascii="Times New Roman" w:hAnsi="Times New Roman"/>
          <w:sz w:val="24"/>
          <w:szCs w:val="24"/>
        </w:rPr>
        <w:t xml:space="preserve">Субъект предпринимательского права – это лицо, которое в силу присущих ему признаков может быть участником предпринимательского </w:t>
      </w:r>
      <w:r>
        <w:rPr>
          <w:rFonts w:ascii="Times New Roman" w:hAnsi="Times New Roman"/>
          <w:sz w:val="24"/>
          <w:szCs w:val="24"/>
        </w:rPr>
        <w:t>(</w:t>
      </w:r>
      <w:r w:rsidRPr="00562B0D">
        <w:rPr>
          <w:rFonts w:ascii="Times New Roman" w:hAnsi="Times New Roman"/>
          <w:sz w:val="24"/>
          <w:szCs w:val="24"/>
        </w:rPr>
        <w:t>хозяйственного</w:t>
      </w:r>
      <w:r>
        <w:rPr>
          <w:rFonts w:ascii="Times New Roman" w:hAnsi="Times New Roman"/>
          <w:sz w:val="24"/>
          <w:szCs w:val="24"/>
        </w:rPr>
        <w:t>)</w:t>
      </w:r>
      <w:r w:rsidRPr="00562B0D">
        <w:rPr>
          <w:rFonts w:ascii="Times New Roman" w:hAnsi="Times New Roman"/>
          <w:sz w:val="24"/>
          <w:szCs w:val="24"/>
        </w:rPr>
        <w:t xml:space="preserve"> правоотношения</w:t>
      </w:r>
      <w:r>
        <w:rPr>
          <w:rStyle w:val="a5"/>
          <w:rFonts w:ascii="Times New Roman" w:hAnsi="Times New Roman"/>
          <w:sz w:val="24"/>
          <w:szCs w:val="24"/>
        </w:rPr>
        <w:footnoteReference w:id="1"/>
      </w:r>
      <w:r w:rsidRPr="00562B0D">
        <w:rPr>
          <w:rFonts w:ascii="Times New Roman" w:hAnsi="Times New Roman"/>
          <w:sz w:val="24"/>
          <w:szCs w:val="24"/>
        </w:rPr>
        <w:t xml:space="preserve">. </w:t>
      </w:r>
      <w:r>
        <w:rPr>
          <w:rFonts w:ascii="Times New Roman" w:hAnsi="Times New Roman"/>
          <w:sz w:val="24"/>
          <w:szCs w:val="24"/>
        </w:rPr>
        <w:t xml:space="preserve">С учетом </w:t>
      </w:r>
      <w:r w:rsidRPr="00562B0D">
        <w:rPr>
          <w:rFonts w:ascii="Times New Roman" w:hAnsi="Times New Roman"/>
          <w:sz w:val="24"/>
          <w:szCs w:val="24"/>
        </w:rPr>
        <w:t>содержани</w:t>
      </w:r>
      <w:r>
        <w:rPr>
          <w:rFonts w:ascii="Times New Roman" w:hAnsi="Times New Roman"/>
          <w:sz w:val="24"/>
          <w:szCs w:val="24"/>
        </w:rPr>
        <w:t>я</w:t>
      </w:r>
      <w:r w:rsidRPr="00562B0D">
        <w:rPr>
          <w:rFonts w:ascii="Times New Roman" w:hAnsi="Times New Roman"/>
          <w:sz w:val="24"/>
          <w:szCs w:val="24"/>
        </w:rPr>
        <w:t xml:space="preserve"> предмета</w:t>
      </w:r>
      <w:r>
        <w:rPr>
          <w:rFonts w:ascii="Times New Roman" w:hAnsi="Times New Roman"/>
          <w:sz w:val="24"/>
          <w:szCs w:val="24"/>
        </w:rPr>
        <w:t xml:space="preserve"> </w:t>
      </w:r>
      <w:r w:rsidRPr="00562B0D">
        <w:rPr>
          <w:rFonts w:ascii="Times New Roman" w:hAnsi="Times New Roman"/>
          <w:sz w:val="24"/>
          <w:szCs w:val="24"/>
        </w:rPr>
        <w:t>предпринимательского права, субъекты данной отрасли являются носителями прав и обязанностей в сфере как непосредственного осуществления предпринимательской деятельности (</w:t>
      </w:r>
      <w:r>
        <w:rPr>
          <w:rFonts w:ascii="Times New Roman" w:hAnsi="Times New Roman"/>
          <w:sz w:val="24"/>
          <w:szCs w:val="24"/>
        </w:rPr>
        <w:t xml:space="preserve">индивидуальные предприниматели, </w:t>
      </w:r>
      <w:r w:rsidRPr="00562B0D">
        <w:rPr>
          <w:rFonts w:ascii="Times New Roman" w:hAnsi="Times New Roman"/>
          <w:sz w:val="24"/>
          <w:szCs w:val="24"/>
        </w:rPr>
        <w:t>коммерческие организации</w:t>
      </w:r>
      <w:r>
        <w:rPr>
          <w:rFonts w:ascii="Times New Roman" w:hAnsi="Times New Roman"/>
          <w:sz w:val="24"/>
          <w:szCs w:val="24"/>
        </w:rPr>
        <w:t xml:space="preserve"> и др.</w:t>
      </w:r>
      <w:r w:rsidRPr="00562B0D">
        <w:rPr>
          <w:rFonts w:ascii="Times New Roman" w:hAnsi="Times New Roman"/>
          <w:sz w:val="24"/>
          <w:szCs w:val="24"/>
        </w:rPr>
        <w:t>), так и в области регулирования этой деятельности (государственные органы</w:t>
      </w:r>
      <w:r>
        <w:rPr>
          <w:rFonts w:ascii="Times New Roman" w:hAnsi="Times New Roman"/>
          <w:sz w:val="24"/>
          <w:szCs w:val="24"/>
        </w:rPr>
        <w:t>, саморегулируемые организации и др.</w:t>
      </w:r>
      <w:r w:rsidRPr="00562B0D">
        <w:rPr>
          <w:rFonts w:ascii="Times New Roman" w:hAnsi="Times New Roman"/>
          <w:sz w:val="24"/>
          <w:szCs w:val="24"/>
        </w:rPr>
        <w:t>).</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sidRPr="00562B0D">
        <w:rPr>
          <w:rFonts w:ascii="Times New Roman" w:hAnsi="Times New Roman"/>
          <w:sz w:val="24"/>
          <w:szCs w:val="24"/>
        </w:rPr>
        <w:t xml:space="preserve">Для отнесения к группе субъектов предпринимательского права необходимо </w:t>
      </w:r>
      <w:r>
        <w:rPr>
          <w:rFonts w:ascii="Times New Roman" w:hAnsi="Times New Roman"/>
          <w:sz w:val="24"/>
          <w:szCs w:val="24"/>
        </w:rPr>
        <w:t xml:space="preserve">основываться на </w:t>
      </w:r>
      <w:r w:rsidRPr="00562B0D">
        <w:rPr>
          <w:rFonts w:ascii="Times New Roman" w:hAnsi="Times New Roman"/>
          <w:sz w:val="24"/>
          <w:szCs w:val="24"/>
        </w:rPr>
        <w:t>дву</w:t>
      </w:r>
      <w:r>
        <w:rPr>
          <w:rFonts w:ascii="Times New Roman" w:hAnsi="Times New Roman"/>
          <w:sz w:val="24"/>
          <w:szCs w:val="24"/>
        </w:rPr>
        <w:t>х</w:t>
      </w:r>
      <w:r w:rsidRPr="00562B0D">
        <w:rPr>
          <w:rFonts w:ascii="Times New Roman" w:hAnsi="Times New Roman"/>
          <w:sz w:val="24"/>
          <w:szCs w:val="24"/>
        </w:rPr>
        <w:t xml:space="preserve"> основны</w:t>
      </w:r>
      <w:r>
        <w:rPr>
          <w:rFonts w:ascii="Times New Roman" w:hAnsi="Times New Roman"/>
          <w:sz w:val="24"/>
          <w:szCs w:val="24"/>
        </w:rPr>
        <w:t>х</w:t>
      </w:r>
      <w:r w:rsidRPr="00562B0D">
        <w:rPr>
          <w:rFonts w:ascii="Times New Roman" w:hAnsi="Times New Roman"/>
          <w:sz w:val="24"/>
          <w:szCs w:val="24"/>
        </w:rPr>
        <w:t xml:space="preserve"> критерия</w:t>
      </w:r>
      <w:r>
        <w:rPr>
          <w:rFonts w:ascii="Times New Roman" w:hAnsi="Times New Roman"/>
          <w:sz w:val="24"/>
          <w:szCs w:val="24"/>
        </w:rPr>
        <w:t>х</w:t>
      </w:r>
      <w:r w:rsidRPr="00562B0D">
        <w:rPr>
          <w:rFonts w:ascii="Times New Roman" w:hAnsi="Times New Roman"/>
          <w:sz w:val="24"/>
          <w:szCs w:val="24"/>
        </w:rPr>
        <w:t xml:space="preserve"> – принадлежность субъектов к предпринимательским </w:t>
      </w:r>
      <w:r>
        <w:rPr>
          <w:rFonts w:ascii="Times New Roman" w:hAnsi="Times New Roman"/>
          <w:sz w:val="24"/>
          <w:szCs w:val="24"/>
        </w:rPr>
        <w:t xml:space="preserve">(хозяйственным) </w:t>
      </w:r>
      <w:r w:rsidRPr="00562B0D">
        <w:rPr>
          <w:rFonts w:ascii="Times New Roman" w:hAnsi="Times New Roman"/>
          <w:sz w:val="24"/>
          <w:szCs w:val="24"/>
        </w:rPr>
        <w:t>отношениям и осуществление ими функций предпринимателей либо руководства предпринимательской деятельностью</w:t>
      </w:r>
      <w:r>
        <w:rPr>
          <w:rFonts w:ascii="Times New Roman" w:hAnsi="Times New Roman"/>
          <w:sz w:val="24"/>
          <w:szCs w:val="24"/>
        </w:rPr>
        <w:t xml:space="preserve"> (ее регулирования)</w:t>
      </w:r>
      <w:r w:rsidRPr="00562B0D">
        <w:rPr>
          <w:rFonts w:ascii="Times New Roman" w:hAnsi="Times New Roman"/>
          <w:sz w:val="24"/>
          <w:szCs w:val="24"/>
        </w:rPr>
        <w:t>.</w:t>
      </w:r>
    </w:p>
    <w:p w:rsidR="006B525C" w:rsidRPr="00562B0D"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доктрине предпринимательского права не выработано единого подхода к пониманию категории «субъект предпринимательского права».</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Действующее законодательство также не содержит определения понятий </w:t>
      </w:r>
      <w:r w:rsidRPr="00562B0D">
        <w:rPr>
          <w:rFonts w:ascii="Times New Roman" w:hAnsi="Times New Roman"/>
          <w:sz w:val="24"/>
          <w:szCs w:val="24"/>
        </w:rPr>
        <w:t>«субъект предпринимательского права» и «субъект предпринимательской деятельности»</w:t>
      </w:r>
      <w:r>
        <w:rPr>
          <w:rFonts w:ascii="Times New Roman" w:hAnsi="Times New Roman"/>
          <w:sz w:val="24"/>
          <w:szCs w:val="24"/>
        </w:rPr>
        <w:t>. В текстах нормативно-правовых актов используются термины «экономический субъект» (для целей бухгалтерского учета)</w:t>
      </w:r>
      <w:r>
        <w:rPr>
          <w:rStyle w:val="a5"/>
          <w:rFonts w:ascii="Times New Roman" w:hAnsi="Times New Roman"/>
          <w:sz w:val="24"/>
          <w:szCs w:val="24"/>
        </w:rPr>
        <w:footnoteReference w:id="2"/>
      </w:r>
      <w:r>
        <w:rPr>
          <w:rFonts w:ascii="Times New Roman" w:hAnsi="Times New Roman"/>
          <w:sz w:val="24"/>
          <w:szCs w:val="24"/>
        </w:rPr>
        <w:t>, «хозяйствующий субъект» (в сфере регулирования конкурентных отношений)</w:t>
      </w:r>
      <w:r>
        <w:rPr>
          <w:rStyle w:val="a5"/>
          <w:rFonts w:ascii="Times New Roman" w:hAnsi="Times New Roman"/>
          <w:sz w:val="24"/>
          <w:szCs w:val="24"/>
        </w:rPr>
        <w:footnoteReference w:id="3"/>
      </w:r>
      <w:r>
        <w:rPr>
          <w:rFonts w:ascii="Times New Roman" w:hAnsi="Times New Roman"/>
          <w:sz w:val="24"/>
          <w:szCs w:val="24"/>
        </w:rPr>
        <w:t>, «предприятие» и др.</w:t>
      </w:r>
    </w:p>
    <w:p w:rsidR="006B525C" w:rsidRPr="00851D4D"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 экономическим субъектам ФЗ «О бухгалтерском учете» относит:</w:t>
      </w:r>
    </w:p>
    <w:p w:rsidR="006B525C" w:rsidRPr="00851D4D" w:rsidRDefault="006B525C" w:rsidP="006B525C">
      <w:pPr>
        <w:autoSpaceDE w:val="0"/>
        <w:autoSpaceDN w:val="0"/>
        <w:adjustRightInd w:val="0"/>
        <w:spacing w:after="0" w:line="240" w:lineRule="auto"/>
        <w:ind w:firstLine="709"/>
        <w:jc w:val="both"/>
        <w:rPr>
          <w:rFonts w:ascii="Times New Roman" w:hAnsi="Times New Roman"/>
          <w:sz w:val="24"/>
          <w:szCs w:val="24"/>
        </w:rPr>
      </w:pPr>
      <w:r w:rsidRPr="00851D4D">
        <w:rPr>
          <w:rFonts w:ascii="Times New Roman" w:hAnsi="Times New Roman"/>
          <w:sz w:val="24"/>
          <w:szCs w:val="24"/>
        </w:rPr>
        <w:t>1) коммерческие и некоммерческие организации;</w:t>
      </w:r>
    </w:p>
    <w:p w:rsidR="006B525C" w:rsidRPr="00851D4D" w:rsidRDefault="006B525C" w:rsidP="006B525C">
      <w:pPr>
        <w:autoSpaceDE w:val="0"/>
        <w:autoSpaceDN w:val="0"/>
        <w:adjustRightInd w:val="0"/>
        <w:spacing w:after="0" w:line="240" w:lineRule="auto"/>
        <w:ind w:firstLine="709"/>
        <w:jc w:val="both"/>
        <w:rPr>
          <w:rFonts w:ascii="Times New Roman" w:hAnsi="Times New Roman"/>
          <w:sz w:val="24"/>
          <w:szCs w:val="24"/>
        </w:rPr>
      </w:pPr>
      <w:r w:rsidRPr="00851D4D">
        <w:rPr>
          <w:rFonts w:ascii="Times New Roman" w:hAnsi="Times New Roman"/>
          <w:sz w:val="24"/>
          <w:szCs w:val="24"/>
        </w:rPr>
        <w:t>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6B525C" w:rsidRPr="00851D4D" w:rsidRDefault="006B525C" w:rsidP="006B525C">
      <w:pPr>
        <w:autoSpaceDE w:val="0"/>
        <w:autoSpaceDN w:val="0"/>
        <w:adjustRightInd w:val="0"/>
        <w:spacing w:after="0" w:line="240" w:lineRule="auto"/>
        <w:ind w:firstLine="709"/>
        <w:jc w:val="both"/>
        <w:rPr>
          <w:rFonts w:ascii="Times New Roman" w:hAnsi="Times New Roman"/>
          <w:sz w:val="24"/>
          <w:szCs w:val="24"/>
        </w:rPr>
      </w:pPr>
      <w:r w:rsidRPr="00851D4D">
        <w:rPr>
          <w:rFonts w:ascii="Times New Roman" w:hAnsi="Times New Roman"/>
          <w:sz w:val="24"/>
          <w:szCs w:val="24"/>
        </w:rPr>
        <w:t>3) Центральный банк РФ;</w:t>
      </w:r>
    </w:p>
    <w:p w:rsidR="006B525C" w:rsidRPr="00851D4D" w:rsidRDefault="006B525C" w:rsidP="006B525C">
      <w:pPr>
        <w:autoSpaceDE w:val="0"/>
        <w:autoSpaceDN w:val="0"/>
        <w:adjustRightInd w:val="0"/>
        <w:spacing w:after="0" w:line="240" w:lineRule="auto"/>
        <w:ind w:firstLine="709"/>
        <w:jc w:val="both"/>
        <w:rPr>
          <w:rFonts w:ascii="Times New Roman" w:hAnsi="Times New Roman"/>
          <w:sz w:val="24"/>
          <w:szCs w:val="24"/>
        </w:rPr>
      </w:pPr>
      <w:r w:rsidRPr="00851D4D">
        <w:rPr>
          <w:rFonts w:ascii="Times New Roman" w:hAnsi="Times New Roman"/>
          <w:sz w:val="24"/>
          <w:szCs w:val="24"/>
        </w:rPr>
        <w:t>4) индивидуальных предпринимателей, а также на адвокатов, учредивших адвокатские кабинеты, нотариусов и иных лиц, занимающихся частной практикой;</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sidRPr="00851D4D">
        <w:rPr>
          <w:rFonts w:ascii="Times New Roman" w:hAnsi="Times New Roman"/>
          <w:sz w:val="24"/>
          <w:szCs w:val="24"/>
        </w:rPr>
        <w:lastRenderedPageBreak/>
        <w:t>5) находящиеся на территории РФ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РФ, если иное не предусмотрено международными договорами РФ.</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w:t>
      </w:r>
      <w:r w:rsidRPr="00681CA4">
        <w:rPr>
          <w:rFonts w:ascii="Times New Roman" w:hAnsi="Times New Roman"/>
          <w:sz w:val="24"/>
          <w:szCs w:val="24"/>
        </w:rPr>
        <w:t>озяйствующий субъект</w:t>
      </w:r>
      <w:r>
        <w:rPr>
          <w:rFonts w:ascii="Times New Roman" w:hAnsi="Times New Roman"/>
          <w:sz w:val="24"/>
          <w:szCs w:val="24"/>
        </w:rPr>
        <w:t>, в соответствии с ФЗ «О защите конкуренции»,</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681CA4">
        <w:rPr>
          <w:rFonts w:ascii="Times New Roman" w:hAnsi="Times New Roman"/>
          <w:sz w:val="24"/>
          <w:szCs w:val="24"/>
        </w:rPr>
        <w:t xml:space="preserve"> коммерческая организация,</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681CA4">
        <w:rPr>
          <w:rFonts w:ascii="Times New Roman" w:hAnsi="Times New Roman"/>
          <w:sz w:val="24"/>
          <w:szCs w:val="24"/>
        </w:rPr>
        <w:t xml:space="preserve"> некоммерческая организация, осуществляющая деятельность, приносящую ей доход,</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681CA4">
        <w:rPr>
          <w:rFonts w:ascii="Times New Roman" w:hAnsi="Times New Roman"/>
          <w:sz w:val="24"/>
          <w:szCs w:val="24"/>
        </w:rPr>
        <w:t xml:space="preserve"> индивидуальный предприниматель,</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681CA4">
        <w:rPr>
          <w:rFonts w:ascii="Times New Roman" w:hAnsi="Times New Roman"/>
          <w:sz w:val="24"/>
          <w:szCs w:val="24"/>
        </w:rPr>
        <w:t xml:space="preserve">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w:t>
      </w:r>
      <w:r>
        <w:rPr>
          <w:rFonts w:ascii="Times New Roman" w:hAnsi="Times New Roman"/>
          <w:sz w:val="24"/>
          <w:szCs w:val="24"/>
        </w:rPr>
        <w:t xml:space="preserve"> в саморегулируемой организации.</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Юридическая наука к </w:t>
      </w:r>
      <w:r w:rsidRPr="00DD641B">
        <w:rPr>
          <w:rFonts w:ascii="Times New Roman" w:hAnsi="Times New Roman"/>
          <w:sz w:val="24"/>
          <w:szCs w:val="24"/>
        </w:rPr>
        <w:t>признакам субъектов предпринимательского права традиционно относит: факт регистрации в установленном законом порядке (легитимации</w:t>
      </w:r>
      <w:r w:rsidRPr="00562B0D">
        <w:rPr>
          <w:rFonts w:ascii="Times New Roman" w:hAnsi="Times New Roman"/>
          <w:sz w:val="24"/>
          <w:szCs w:val="24"/>
        </w:rPr>
        <w:t xml:space="preserve"> иным способом</w:t>
      </w:r>
      <w:r>
        <w:rPr>
          <w:rFonts w:ascii="Times New Roman" w:hAnsi="Times New Roman"/>
          <w:sz w:val="24"/>
          <w:szCs w:val="24"/>
        </w:rPr>
        <w:t xml:space="preserve">), </w:t>
      </w:r>
      <w:r w:rsidRPr="00562B0D">
        <w:rPr>
          <w:rFonts w:ascii="Times New Roman" w:hAnsi="Times New Roman"/>
          <w:sz w:val="24"/>
          <w:szCs w:val="24"/>
        </w:rPr>
        <w:t xml:space="preserve">наличие </w:t>
      </w:r>
      <w:r>
        <w:rPr>
          <w:rFonts w:ascii="Times New Roman" w:hAnsi="Times New Roman"/>
          <w:sz w:val="24"/>
          <w:szCs w:val="24"/>
        </w:rPr>
        <w:t>комплексной правосубъектности</w:t>
      </w:r>
      <w:r w:rsidRPr="00562B0D">
        <w:rPr>
          <w:rFonts w:ascii="Times New Roman" w:hAnsi="Times New Roman"/>
          <w:sz w:val="24"/>
          <w:szCs w:val="24"/>
        </w:rPr>
        <w:t>,</w:t>
      </w:r>
      <w:r>
        <w:rPr>
          <w:rFonts w:ascii="Times New Roman" w:hAnsi="Times New Roman"/>
          <w:sz w:val="24"/>
          <w:szCs w:val="24"/>
        </w:rPr>
        <w:t xml:space="preserve"> наличие </w:t>
      </w:r>
      <w:r w:rsidRPr="00562B0D">
        <w:rPr>
          <w:rFonts w:ascii="Times New Roman" w:hAnsi="Times New Roman"/>
          <w:sz w:val="24"/>
          <w:szCs w:val="24"/>
        </w:rPr>
        <w:t>обособленного имущества</w:t>
      </w:r>
      <w:r>
        <w:rPr>
          <w:rFonts w:ascii="Times New Roman" w:hAnsi="Times New Roman"/>
          <w:sz w:val="24"/>
          <w:szCs w:val="24"/>
        </w:rPr>
        <w:t xml:space="preserve"> и возможность несения самостоятельной имущественной ответственности.</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этом необходимо учитывать ряд существенных моментов:</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отличие предпринимательской правосубъектности от </w:t>
      </w:r>
      <w:r w:rsidRPr="00ED65A0">
        <w:rPr>
          <w:rFonts w:ascii="Times New Roman" w:hAnsi="Times New Roman"/>
          <w:sz w:val="24"/>
          <w:szCs w:val="24"/>
        </w:rPr>
        <w:t>хозяйственной компетенции</w:t>
      </w:r>
      <w:r>
        <w:rPr>
          <w:rFonts w:ascii="Times New Roman" w:hAnsi="Times New Roman"/>
          <w:sz w:val="24"/>
          <w:szCs w:val="24"/>
        </w:rPr>
        <w:t xml:space="preserve"> по субъектному составу, содержанию, возможности передачи иным лицам (органам).</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Правосубъектностью обладают граждане, юридические лица, публичные образования. Хозяйственной компетенцией – органы государственной (муниципальной) власти и органы юридического лица (абз. 2 п. 1 ст. 53 ГК РФ).</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Содержание правосубъектности составляют субъективные права и обязанности. Содержание компетенции – право действовать от имени субъекта, наделившего полномочиями, и одновременно обязанность действовать от имени и в интересах субъекта, органом которого реализующий полномочия является</w:t>
      </w:r>
      <w:r>
        <w:rPr>
          <w:rStyle w:val="a5"/>
          <w:rFonts w:ascii="Times New Roman" w:hAnsi="Times New Roman"/>
          <w:sz w:val="24"/>
          <w:szCs w:val="24"/>
        </w:rPr>
        <w:footnoteReference w:id="4"/>
      </w:r>
      <w:r>
        <w:rPr>
          <w:rFonts w:ascii="Times New Roman" w:hAnsi="Times New Roman"/>
          <w:sz w:val="24"/>
          <w:szCs w:val="24"/>
        </w:rPr>
        <w:t>.</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Права и обязанности, составляющие правосубъектость, не могут передаваться другим субъектам. Полномочия (в составе хозяйственной компетенции) возможно передавать другим органам (к примеру, абз. 7 п. 2 ст. 65.3 ГК РФ).</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387126">
        <w:rPr>
          <w:rFonts w:ascii="Times New Roman" w:hAnsi="Times New Roman"/>
          <w:sz w:val="24"/>
          <w:szCs w:val="24"/>
        </w:rPr>
        <w:t xml:space="preserve">выделение </w:t>
      </w:r>
      <w:r w:rsidRPr="00562B0D">
        <w:rPr>
          <w:rFonts w:ascii="Times New Roman" w:hAnsi="Times New Roman"/>
          <w:sz w:val="24"/>
          <w:szCs w:val="24"/>
        </w:rPr>
        <w:t>общ</w:t>
      </w:r>
      <w:r w:rsidRPr="00387126">
        <w:rPr>
          <w:rFonts w:ascii="Times New Roman" w:hAnsi="Times New Roman"/>
          <w:sz w:val="24"/>
          <w:szCs w:val="24"/>
        </w:rPr>
        <w:t>ей</w:t>
      </w:r>
      <w:r w:rsidRPr="00562B0D">
        <w:rPr>
          <w:rFonts w:ascii="Times New Roman" w:hAnsi="Times New Roman"/>
          <w:sz w:val="24"/>
          <w:szCs w:val="24"/>
        </w:rPr>
        <w:t>, ограниченн</w:t>
      </w:r>
      <w:r w:rsidRPr="00387126">
        <w:rPr>
          <w:rFonts w:ascii="Times New Roman" w:hAnsi="Times New Roman"/>
          <w:sz w:val="24"/>
          <w:szCs w:val="24"/>
        </w:rPr>
        <w:t>ой</w:t>
      </w:r>
      <w:r w:rsidRPr="00562B0D">
        <w:rPr>
          <w:rFonts w:ascii="Times New Roman" w:hAnsi="Times New Roman"/>
          <w:sz w:val="24"/>
          <w:szCs w:val="24"/>
        </w:rPr>
        <w:t>, специальн</w:t>
      </w:r>
      <w:r w:rsidRPr="00387126">
        <w:rPr>
          <w:rFonts w:ascii="Times New Roman" w:hAnsi="Times New Roman"/>
          <w:sz w:val="24"/>
          <w:szCs w:val="24"/>
        </w:rPr>
        <w:t>ой</w:t>
      </w:r>
      <w:r w:rsidRPr="00562B0D">
        <w:rPr>
          <w:rFonts w:ascii="Times New Roman" w:hAnsi="Times New Roman"/>
          <w:sz w:val="24"/>
          <w:szCs w:val="24"/>
        </w:rPr>
        <w:t xml:space="preserve"> и исключительн</w:t>
      </w:r>
      <w:r w:rsidRPr="00387126">
        <w:rPr>
          <w:rFonts w:ascii="Times New Roman" w:hAnsi="Times New Roman"/>
          <w:sz w:val="24"/>
          <w:szCs w:val="24"/>
        </w:rPr>
        <w:t>ой гражданской правоспособности субъектов предпринимательской деятельности, как элемента их правосубъектности</w:t>
      </w:r>
      <w:r>
        <w:rPr>
          <w:rFonts w:ascii="Times New Roman" w:hAnsi="Times New Roman"/>
          <w:sz w:val="24"/>
          <w:szCs w:val="24"/>
        </w:rPr>
        <w:t>.</w:t>
      </w:r>
    </w:p>
    <w:p w:rsidR="006B525C" w:rsidRDefault="006B525C" w:rsidP="006B525C">
      <w:pPr>
        <w:pStyle w:val="ConsPlusNormal"/>
        <w:ind w:firstLine="540"/>
        <w:jc w:val="both"/>
        <w:rPr>
          <w:rFonts w:ascii="Times New Roman" w:eastAsia="Calibri" w:hAnsi="Times New Roman" w:cs="Times New Roman"/>
          <w:sz w:val="24"/>
          <w:szCs w:val="24"/>
        </w:rPr>
      </w:pPr>
      <w:r w:rsidRPr="00D23B10">
        <w:rPr>
          <w:rFonts w:ascii="Times New Roman" w:hAnsi="Times New Roman"/>
          <w:i/>
          <w:sz w:val="24"/>
          <w:szCs w:val="24"/>
        </w:rPr>
        <w:t>Общей</w:t>
      </w:r>
      <w:r>
        <w:rPr>
          <w:rFonts w:ascii="Times New Roman" w:hAnsi="Times New Roman"/>
          <w:sz w:val="24"/>
          <w:szCs w:val="24"/>
        </w:rPr>
        <w:t xml:space="preserve"> </w:t>
      </w:r>
      <w:r w:rsidRPr="00C95DB3">
        <w:rPr>
          <w:rFonts w:ascii="Times New Roman" w:hAnsi="Times New Roman"/>
          <w:i/>
          <w:sz w:val="24"/>
          <w:szCs w:val="24"/>
        </w:rPr>
        <w:t>предпринимательской</w:t>
      </w:r>
      <w:r>
        <w:rPr>
          <w:rFonts w:ascii="Times New Roman" w:hAnsi="Times New Roman"/>
          <w:sz w:val="24"/>
          <w:szCs w:val="24"/>
        </w:rPr>
        <w:t xml:space="preserve"> правоспособностью обладают коммерческие организации, </w:t>
      </w:r>
      <w:r w:rsidRPr="00D57989">
        <w:rPr>
          <w:rFonts w:ascii="Times New Roman" w:eastAsia="Calibri" w:hAnsi="Times New Roman" w:cs="Times New Roman"/>
          <w:sz w:val="24"/>
          <w:szCs w:val="24"/>
        </w:rPr>
        <w:t>за исключением унитарных предприятий и иных видов организаций, предусмотренных законом</w:t>
      </w:r>
      <w:r>
        <w:rPr>
          <w:rFonts w:ascii="Times New Roman" w:eastAsia="Calibri" w:hAnsi="Times New Roman" w:cs="Times New Roman"/>
          <w:sz w:val="24"/>
          <w:szCs w:val="24"/>
        </w:rPr>
        <w:t xml:space="preserve"> (абз. 2 п. 1 ст. 49 ГК РФ). К исключениям, в частности, относятся: а</w:t>
      </w:r>
      <w:r w:rsidRPr="00D57989">
        <w:rPr>
          <w:rFonts w:ascii="Times New Roman" w:eastAsia="Calibri" w:hAnsi="Times New Roman" w:cs="Times New Roman"/>
          <w:sz w:val="24"/>
          <w:szCs w:val="24"/>
        </w:rPr>
        <w:t>удиторские организации</w:t>
      </w:r>
      <w:r>
        <w:rPr>
          <w:rFonts w:ascii="Times New Roman" w:eastAsia="Calibri" w:hAnsi="Times New Roman" w:cs="Times New Roman"/>
          <w:sz w:val="24"/>
          <w:szCs w:val="24"/>
        </w:rPr>
        <w:t xml:space="preserve"> и</w:t>
      </w:r>
      <w:r w:rsidRPr="00D57989">
        <w:rPr>
          <w:rFonts w:ascii="Times New Roman" w:eastAsia="Calibri" w:hAnsi="Times New Roman" w:cs="Times New Roman"/>
          <w:sz w:val="24"/>
          <w:szCs w:val="24"/>
        </w:rPr>
        <w:t xml:space="preserve"> индивидуальные аудиторы</w:t>
      </w:r>
      <w:r>
        <w:rPr>
          <w:rStyle w:val="a5"/>
          <w:rFonts w:ascii="Times New Roman" w:eastAsia="Calibri" w:hAnsi="Times New Roman" w:cs="Times New Roman"/>
          <w:sz w:val="24"/>
          <w:szCs w:val="24"/>
        </w:rPr>
        <w:footnoteReference w:id="5"/>
      </w:r>
      <w:r>
        <w:rPr>
          <w:rFonts w:ascii="Times New Roman" w:eastAsia="Calibri" w:hAnsi="Times New Roman" w:cs="Times New Roman"/>
          <w:sz w:val="24"/>
          <w:szCs w:val="24"/>
        </w:rPr>
        <w:t>, акционерные инвестиционные фонды</w:t>
      </w:r>
      <w:r>
        <w:rPr>
          <w:rStyle w:val="a5"/>
          <w:rFonts w:ascii="Times New Roman" w:eastAsia="Calibri" w:hAnsi="Times New Roman" w:cs="Times New Roman"/>
          <w:sz w:val="24"/>
          <w:szCs w:val="24"/>
        </w:rPr>
        <w:footnoteReference w:id="6"/>
      </w:r>
      <w:r>
        <w:rPr>
          <w:rFonts w:ascii="Times New Roman" w:eastAsia="Calibri" w:hAnsi="Times New Roman" w:cs="Times New Roman"/>
          <w:sz w:val="24"/>
          <w:szCs w:val="24"/>
        </w:rPr>
        <w:t>, страховщики</w:t>
      </w:r>
      <w:r>
        <w:rPr>
          <w:rStyle w:val="a5"/>
          <w:rFonts w:ascii="Times New Roman" w:eastAsia="Calibri" w:hAnsi="Times New Roman" w:cs="Times New Roman"/>
          <w:sz w:val="24"/>
          <w:szCs w:val="24"/>
        </w:rPr>
        <w:footnoteReference w:id="7"/>
      </w:r>
      <w:r>
        <w:rPr>
          <w:rFonts w:ascii="Times New Roman" w:eastAsia="Calibri" w:hAnsi="Times New Roman" w:cs="Times New Roman"/>
          <w:sz w:val="24"/>
          <w:szCs w:val="24"/>
        </w:rPr>
        <w:t>.</w:t>
      </w:r>
    </w:p>
    <w:p w:rsidR="006B525C" w:rsidRDefault="006B525C" w:rsidP="006B525C">
      <w:pPr>
        <w:pStyle w:val="ConsPlusNormal"/>
        <w:ind w:firstLine="540"/>
        <w:jc w:val="both"/>
        <w:rPr>
          <w:rFonts w:ascii="Times New Roman" w:hAnsi="Times New Roman"/>
          <w:sz w:val="24"/>
          <w:szCs w:val="24"/>
        </w:rPr>
      </w:pPr>
      <w:r>
        <w:rPr>
          <w:rFonts w:ascii="Times New Roman" w:eastAsia="Calibri" w:hAnsi="Times New Roman" w:cs="Times New Roman"/>
          <w:sz w:val="24"/>
          <w:szCs w:val="24"/>
        </w:rPr>
        <w:t xml:space="preserve">Носитель </w:t>
      </w:r>
      <w:r w:rsidRPr="00D23B10">
        <w:rPr>
          <w:rFonts w:ascii="Times New Roman" w:eastAsia="Calibri" w:hAnsi="Times New Roman" w:cs="Times New Roman"/>
          <w:i/>
          <w:sz w:val="24"/>
          <w:szCs w:val="24"/>
        </w:rPr>
        <w:t xml:space="preserve">общей </w:t>
      </w:r>
      <w:r w:rsidRPr="00C95DB3">
        <w:rPr>
          <w:rFonts w:ascii="Times New Roman" w:eastAsia="Calibri" w:hAnsi="Times New Roman" w:cs="Times New Roman"/>
          <w:i/>
          <w:sz w:val="24"/>
          <w:szCs w:val="24"/>
        </w:rPr>
        <w:t>предпринимательской</w:t>
      </w:r>
      <w:r>
        <w:rPr>
          <w:rFonts w:ascii="Times New Roman" w:eastAsia="Calibri" w:hAnsi="Times New Roman" w:cs="Times New Roman"/>
          <w:sz w:val="24"/>
          <w:szCs w:val="24"/>
        </w:rPr>
        <w:t xml:space="preserve"> </w:t>
      </w:r>
      <w:r w:rsidRPr="00504A6C">
        <w:rPr>
          <w:rFonts w:ascii="Times New Roman" w:eastAsia="Calibri" w:hAnsi="Times New Roman" w:cs="Times New Roman"/>
          <w:i/>
          <w:sz w:val="24"/>
          <w:szCs w:val="24"/>
        </w:rPr>
        <w:t>правоспособности</w:t>
      </w:r>
      <w:r>
        <w:rPr>
          <w:rFonts w:ascii="Times New Roman" w:eastAsia="Calibri" w:hAnsi="Times New Roman" w:cs="Times New Roman"/>
          <w:sz w:val="24"/>
          <w:szCs w:val="24"/>
        </w:rPr>
        <w:t xml:space="preserve"> может самостоятельно ограничить ее в учредительных документах. Тем самым приобретет </w:t>
      </w:r>
      <w:r w:rsidRPr="00D23B10">
        <w:rPr>
          <w:rFonts w:ascii="Times New Roman" w:eastAsia="Calibri" w:hAnsi="Times New Roman" w:cs="Times New Roman"/>
          <w:i/>
          <w:sz w:val="24"/>
          <w:szCs w:val="24"/>
        </w:rPr>
        <w:t xml:space="preserve">ограниченную </w:t>
      </w:r>
      <w:r w:rsidRPr="00C95DB3">
        <w:rPr>
          <w:rFonts w:ascii="Times New Roman" w:eastAsia="Calibri" w:hAnsi="Times New Roman" w:cs="Times New Roman"/>
          <w:i/>
          <w:sz w:val="24"/>
          <w:szCs w:val="24"/>
        </w:rPr>
        <w:t>предпринимательскую</w:t>
      </w:r>
      <w:r>
        <w:rPr>
          <w:rFonts w:ascii="Times New Roman" w:eastAsia="Calibri" w:hAnsi="Times New Roman" w:cs="Times New Roman"/>
          <w:sz w:val="24"/>
          <w:szCs w:val="24"/>
        </w:rPr>
        <w:t xml:space="preserve"> правоспособность. </w:t>
      </w:r>
      <w:r w:rsidRPr="00C95DB3">
        <w:rPr>
          <w:rFonts w:ascii="Times New Roman" w:hAnsi="Times New Roman"/>
          <w:sz w:val="24"/>
          <w:szCs w:val="24"/>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w:t>
      </w:r>
      <w:r>
        <w:rPr>
          <w:rFonts w:ascii="Times New Roman" w:hAnsi="Times New Roman"/>
          <w:sz w:val="24"/>
          <w:szCs w:val="24"/>
        </w:rPr>
        <w:t xml:space="preserve"> (ст. 173 ГК РФ).</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sidRPr="00715FF2">
        <w:rPr>
          <w:rFonts w:ascii="Times New Roman" w:hAnsi="Times New Roman"/>
          <w:i/>
          <w:sz w:val="24"/>
          <w:szCs w:val="24"/>
        </w:rPr>
        <w:lastRenderedPageBreak/>
        <w:t>Специальной предпринимательской правоспособностью</w:t>
      </w:r>
      <w:r>
        <w:rPr>
          <w:rFonts w:ascii="Times New Roman" w:hAnsi="Times New Roman"/>
          <w:sz w:val="24"/>
          <w:szCs w:val="24"/>
        </w:rPr>
        <w:t xml:space="preserve"> обладают унитарные предприятия</w:t>
      </w:r>
      <w:r>
        <w:rPr>
          <w:rStyle w:val="a5"/>
          <w:rFonts w:ascii="Times New Roman" w:hAnsi="Times New Roman"/>
          <w:sz w:val="24"/>
          <w:szCs w:val="24"/>
        </w:rPr>
        <w:footnoteReference w:id="8"/>
      </w:r>
      <w:r>
        <w:rPr>
          <w:rFonts w:ascii="Times New Roman" w:hAnsi="Times New Roman"/>
          <w:sz w:val="24"/>
          <w:szCs w:val="24"/>
        </w:rPr>
        <w:t xml:space="preserve"> и некоммерческие организации</w:t>
      </w:r>
      <w:r>
        <w:rPr>
          <w:rStyle w:val="a5"/>
          <w:rFonts w:ascii="Times New Roman" w:hAnsi="Times New Roman"/>
          <w:sz w:val="24"/>
          <w:szCs w:val="24"/>
        </w:rPr>
        <w:footnoteReference w:id="9"/>
      </w:r>
      <w:r>
        <w:rPr>
          <w:rFonts w:ascii="Times New Roman" w:hAnsi="Times New Roman"/>
          <w:sz w:val="24"/>
          <w:szCs w:val="24"/>
        </w:rPr>
        <w:t>. Они могут иметь права, соответствующие целям деятельности, предусмотренным в уставе, и нести связанную с этой деятельностью обязанности.</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sidRPr="00504A6C">
        <w:rPr>
          <w:rFonts w:ascii="Times New Roman" w:hAnsi="Times New Roman"/>
          <w:i/>
          <w:sz w:val="24"/>
          <w:szCs w:val="24"/>
        </w:rPr>
        <w:t>Исключительной предпринимательской правоспособностью</w:t>
      </w:r>
      <w:r>
        <w:rPr>
          <w:rFonts w:ascii="Times New Roman" w:hAnsi="Times New Roman"/>
          <w:sz w:val="24"/>
          <w:szCs w:val="24"/>
        </w:rPr>
        <w:t xml:space="preserve"> наделены субъекты, осуществляющие такой вид деятельности, в отношении которой законодательством установлен запрет осуществлять наряду с ней какие-либо иные виды предпринимательской деятельности (кредитные, страховые, аудиторские организации и др.).</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Субъект, обладающий специальной или исключительной предпринимательской правоспособностью, не вправе совершать сделки, противоречащие целям и предмету деятельности. В силу ст. 168 ГК РФ такие сделки являются ничтожными.</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выполнение обособленным имуществом субъекта предпринимательского права не только экономической (производственной), но и гарантийной функции;</w:t>
      </w:r>
    </w:p>
    <w:p w:rsidR="006B525C" w:rsidRPr="00387126"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различный объем имущественной ответственности у субъектов предпринимательского права. Так, имущество может принадлежать субъекту на праве собственности, хозяйственного ведения, оперативного управления (раздел </w:t>
      </w:r>
      <w:r>
        <w:rPr>
          <w:rFonts w:ascii="Times New Roman" w:hAnsi="Times New Roman"/>
          <w:sz w:val="24"/>
          <w:szCs w:val="24"/>
          <w:lang w:val="en-US"/>
        </w:rPr>
        <w:t>II</w:t>
      </w:r>
      <w:r>
        <w:rPr>
          <w:rFonts w:ascii="Times New Roman" w:hAnsi="Times New Roman"/>
          <w:sz w:val="24"/>
          <w:szCs w:val="24"/>
        </w:rPr>
        <w:t xml:space="preserve"> ГК РФ). Обособленное имущество учитывается организацией на самостоятельном балансе; арендованное – за балансом.</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учебной литературе выделяют также и иные признаки субъектов предпринимательской деятельности, например, сочетание ведения хозяйствующими субъектами предпринимательской деятельности и руководства ею (Г.Д. Отнюкова); организационное единство, наличие фирменного наименования (В.В. Лаптев)</w:t>
      </w:r>
      <w:r>
        <w:rPr>
          <w:rStyle w:val="a5"/>
          <w:rFonts w:ascii="Times New Roman" w:hAnsi="Times New Roman"/>
          <w:sz w:val="24"/>
          <w:szCs w:val="24"/>
        </w:rPr>
        <w:footnoteReference w:id="10"/>
      </w:r>
      <w:r>
        <w:rPr>
          <w:rFonts w:ascii="Times New Roman" w:hAnsi="Times New Roman"/>
          <w:sz w:val="24"/>
          <w:szCs w:val="24"/>
        </w:rPr>
        <w:t>.</w:t>
      </w:r>
    </w:p>
    <w:p w:rsidR="006B525C" w:rsidRPr="002544A7"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Виды субъектов </w:t>
      </w:r>
      <w:r w:rsidRPr="002544A7">
        <w:rPr>
          <w:rFonts w:ascii="Times New Roman" w:hAnsi="Times New Roman"/>
          <w:sz w:val="24"/>
          <w:szCs w:val="24"/>
        </w:rPr>
        <w:t>предпринимательского права:</w:t>
      </w:r>
    </w:p>
    <w:p w:rsidR="006B525C" w:rsidRPr="00C33B7F" w:rsidRDefault="006B525C" w:rsidP="006B525C">
      <w:pPr>
        <w:pStyle w:val="a6"/>
        <w:numPr>
          <w:ilvl w:val="0"/>
          <w:numId w:val="14"/>
        </w:numPr>
        <w:autoSpaceDE w:val="0"/>
        <w:autoSpaceDN w:val="0"/>
        <w:adjustRightInd w:val="0"/>
        <w:jc w:val="both"/>
        <w:rPr>
          <w:rFonts w:eastAsia="Calibri"/>
        </w:rPr>
      </w:pPr>
      <w:r w:rsidRPr="00C33B7F">
        <w:rPr>
          <w:rFonts w:eastAsia="Calibri"/>
        </w:rPr>
        <w:t>публично-правовые образования (Российская Федерация, субъекты РФ, муниципальные образования);</w:t>
      </w:r>
    </w:p>
    <w:p w:rsidR="006B525C" w:rsidRPr="00C33B7F" w:rsidRDefault="006B525C" w:rsidP="006B525C">
      <w:pPr>
        <w:pStyle w:val="a6"/>
        <w:numPr>
          <w:ilvl w:val="0"/>
          <w:numId w:val="14"/>
        </w:numPr>
        <w:autoSpaceDE w:val="0"/>
        <w:autoSpaceDN w:val="0"/>
        <w:adjustRightInd w:val="0"/>
        <w:jc w:val="both"/>
        <w:rPr>
          <w:rFonts w:eastAsia="Calibri"/>
        </w:rPr>
      </w:pPr>
      <w:r w:rsidRPr="00C33B7F">
        <w:rPr>
          <w:rFonts w:eastAsia="Calibri"/>
        </w:rPr>
        <w:t>органы государственной власти и местного</w:t>
      </w:r>
      <w:r>
        <w:rPr>
          <w:rFonts w:eastAsia="Calibri"/>
        </w:rPr>
        <w:t xml:space="preserve"> самоуправления</w:t>
      </w:r>
      <w:r w:rsidRPr="00C33B7F">
        <w:rPr>
          <w:rFonts w:eastAsia="Calibri"/>
        </w:rPr>
        <w:t>;</w:t>
      </w:r>
    </w:p>
    <w:p w:rsidR="006B525C" w:rsidRPr="00C33B7F" w:rsidRDefault="006B525C" w:rsidP="006B525C">
      <w:pPr>
        <w:pStyle w:val="a6"/>
        <w:numPr>
          <w:ilvl w:val="0"/>
          <w:numId w:val="14"/>
        </w:numPr>
        <w:autoSpaceDE w:val="0"/>
        <w:autoSpaceDN w:val="0"/>
        <w:adjustRightInd w:val="0"/>
        <w:jc w:val="both"/>
        <w:rPr>
          <w:rFonts w:eastAsia="Calibri"/>
        </w:rPr>
      </w:pPr>
      <w:r w:rsidRPr="00C33B7F">
        <w:rPr>
          <w:rFonts w:eastAsia="Calibri"/>
        </w:rPr>
        <w:t>индивидуальные предприниматели;</w:t>
      </w:r>
    </w:p>
    <w:p w:rsidR="006B525C" w:rsidRPr="00C33B7F" w:rsidRDefault="006B525C" w:rsidP="006B525C">
      <w:pPr>
        <w:pStyle w:val="a6"/>
        <w:numPr>
          <w:ilvl w:val="0"/>
          <w:numId w:val="14"/>
        </w:numPr>
        <w:autoSpaceDE w:val="0"/>
        <w:autoSpaceDN w:val="0"/>
        <w:adjustRightInd w:val="0"/>
        <w:jc w:val="both"/>
        <w:rPr>
          <w:rFonts w:eastAsia="Calibri"/>
        </w:rPr>
      </w:pPr>
      <w:r w:rsidRPr="00C33B7F">
        <w:rPr>
          <w:rFonts w:eastAsia="Calibri"/>
        </w:rPr>
        <w:t>коммерческие организации</w:t>
      </w:r>
      <w:r>
        <w:rPr>
          <w:rFonts w:eastAsia="Calibri"/>
        </w:rPr>
        <w:t xml:space="preserve"> (корпоративные и унитарные)</w:t>
      </w:r>
      <w:r w:rsidRPr="00C33B7F">
        <w:rPr>
          <w:rFonts w:eastAsia="Calibri"/>
        </w:rPr>
        <w:t>;</w:t>
      </w:r>
    </w:p>
    <w:p w:rsidR="006B525C" w:rsidRPr="00C33B7F" w:rsidRDefault="006B525C" w:rsidP="006B525C">
      <w:pPr>
        <w:pStyle w:val="a6"/>
        <w:numPr>
          <w:ilvl w:val="0"/>
          <w:numId w:val="14"/>
        </w:numPr>
        <w:autoSpaceDE w:val="0"/>
        <w:autoSpaceDN w:val="0"/>
        <w:adjustRightInd w:val="0"/>
        <w:jc w:val="both"/>
        <w:rPr>
          <w:rFonts w:eastAsia="Calibri"/>
        </w:rPr>
      </w:pPr>
      <w:r w:rsidRPr="00C33B7F">
        <w:rPr>
          <w:rFonts w:eastAsia="Calibri"/>
        </w:rPr>
        <w:t>некоммерческие организации:</w:t>
      </w:r>
    </w:p>
    <w:p w:rsidR="006B525C" w:rsidRPr="002544A7" w:rsidRDefault="006B525C" w:rsidP="006B525C">
      <w:pPr>
        <w:pStyle w:val="a6"/>
        <w:numPr>
          <w:ilvl w:val="2"/>
          <w:numId w:val="14"/>
        </w:numPr>
        <w:autoSpaceDE w:val="0"/>
        <w:autoSpaceDN w:val="0"/>
        <w:adjustRightInd w:val="0"/>
        <w:jc w:val="both"/>
        <w:rPr>
          <w:rFonts w:eastAsia="Calibri"/>
        </w:rPr>
      </w:pPr>
      <w:r w:rsidRPr="00C33B7F">
        <w:rPr>
          <w:rFonts w:eastAsia="Calibri"/>
        </w:rPr>
        <w:t>осуществляющие приносящую</w:t>
      </w:r>
      <w:r w:rsidRPr="002544A7">
        <w:rPr>
          <w:rFonts w:eastAsia="Calibri"/>
        </w:rPr>
        <w:t xml:space="preserve"> доход деятельность в рамках п.4 ст. 50 ГК РФ;</w:t>
      </w:r>
    </w:p>
    <w:p w:rsidR="006B525C" w:rsidRPr="002544A7" w:rsidRDefault="006B525C" w:rsidP="006B525C">
      <w:pPr>
        <w:pStyle w:val="a6"/>
        <w:numPr>
          <w:ilvl w:val="2"/>
          <w:numId w:val="14"/>
        </w:numPr>
        <w:autoSpaceDE w:val="0"/>
        <w:autoSpaceDN w:val="0"/>
        <w:adjustRightInd w:val="0"/>
        <w:jc w:val="both"/>
        <w:rPr>
          <w:rFonts w:eastAsia="Calibri"/>
        </w:rPr>
      </w:pPr>
      <w:r w:rsidRPr="002544A7">
        <w:rPr>
          <w:rFonts w:eastAsia="Calibri"/>
        </w:rPr>
        <w:t xml:space="preserve">участвующие в регулировании, координации и контроле предпринимательской </w:t>
      </w:r>
      <w:r>
        <w:rPr>
          <w:rFonts w:eastAsia="Calibri"/>
        </w:rPr>
        <w:t xml:space="preserve">(профессиональной) </w:t>
      </w:r>
      <w:r w:rsidRPr="002544A7">
        <w:rPr>
          <w:rFonts w:eastAsia="Calibri"/>
        </w:rPr>
        <w:t>деятельности своих членов (ассоциации (союзы), в том числе саморегулируемые организации</w:t>
      </w:r>
      <w:r>
        <w:rPr>
          <w:rStyle w:val="a5"/>
          <w:rFonts w:eastAsia="Calibri"/>
        </w:rPr>
        <w:footnoteReference w:id="11"/>
      </w:r>
      <w:r w:rsidRPr="002544A7">
        <w:rPr>
          <w:rFonts w:eastAsia="Calibri"/>
        </w:rPr>
        <w:t>, торгово-промышленные палаты</w:t>
      </w:r>
      <w:r>
        <w:rPr>
          <w:rStyle w:val="a5"/>
          <w:rFonts w:eastAsia="Calibri"/>
        </w:rPr>
        <w:footnoteReference w:id="12"/>
      </w:r>
      <w:r w:rsidRPr="002544A7">
        <w:rPr>
          <w:rFonts w:eastAsia="Calibri"/>
        </w:rPr>
        <w:t>),</w:t>
      </w:r>
    </w:p>
    <w:p w:rsidR="006B525C" w:rsidRPr="002544A7" w:rsidRDefault="006B525C" w:rsidP="006B525C">
      <w:pPr>
        <w:pStyle w:val="a6"/>
        <w:numPr>
          <w:ilvl w:val="2"/>
          <w:numId w:val="14"/>
        </w:numPr>
        <w:autoSpaceDE w:val="0"/>
        <w:autoSpaceDN w:val="0"/>
        <w:adjustRightInd w:val="0"/>
        <w:jc w:val="both"/>
        <w:rPr>
          <w:rFonts w:eastAsia="Calibri"/>
        </w:rPr>
      </w:pPr>
      <w:r w:rsidRPr="002544A7">
        <w:rPr>
          <w:rFonts w:eastAsia="Calibri"/>
        </w:rPr>
        <w:t>учрежденные РФ и выполняющие публично-правовые функции, в том числе основанные на властных полномочиях (распорядительные, регулирующие, контрольные и др.) (публично-правовые компании)</w:t>
      </w:r>
      <w:r w:rsidRPr="002544A7">
        <w:rPr>
          <w:rStyle w:val="a5"/>
          <w:rFonts w:eastAsia="Calibri"/>
        </w:rPr>
        <w:footnoteReference w:id="13"/>
      </w:r>
      <w:r w:rsidRPr="002544A7">
        <w:rPr>
          <w:rFonts w:eastAsia="Calibri"/>
        </w:rPr>
        <w:t>,</w:t>
      </w:r>
    </w:p>
    <w:p w:rsidR="006B525C" w:rsidRPr="002544A7" w:rsidRDefault="006B525C" w:rsidP="006B525C">
      <w:pPr>
        <w:pStyle w:val="a6"/>
        <w:numPr>
          <w:ilvl w:val="2"/>
          <w:numId w:val="14"/>
        </w:numPr>
        <w:autoSpaceDE w:val="0"/>
        <w:autoSpaceDN w:val="0"/>
        <w:adjustRightInd w:val="0"/>
        <w:jc w:val="both"/>
        <w:rPr>
          <w:rFonts w:eastAsia="Calibri"/>
        </w:rPr>
      </w:pPr>
      <w:r w:rsidRPr="002544A7">
        <w:rPr>
          <w:rFonts w:eastAsia="Calibri"/>
        </w:rPr>
        <w:t>учрежденные РФ для осуществления социальных, управленческих или иных общественно полезных функций (государственные корпорации)</w:t>
      </w:r>
      <w:r>
        <w:rPr>
          <w:rStyle w:val="a5"/>
          <w:rFonts w:eastAsia="Calibri"/>
        </w:rPr>
        <w:footnoteReference w:id="14"/>
      </w:r>
      <w:r w:rsidRPr="002544A7">
        <w:rPr>
          <w:rFonts w:eastAsia="Calibri"/>
        </w:rPr>
        <w:t>;</w:t>
      </w:r>
    </w:p>
    <w:p w:rsidR="006B525C" w:rsidRPr="002544A7" w:rsidRDefault="006B525C" w:rsidP="006B525C">
      <w:pPr>
        <w:pStyle w:val="a6"/>
        <w:numPr>
          <w:ilvl w:val="0"/>
          <w:numId w:val="14"/>
        </w:numPr>
        <w:autoSpaceDE w:val="0"/>
        <w:autoSpaceDN w:val="0"/>
        <w:adjustRightInd w:val="0"/>
        <w:jc w:val="both"/>
        <w:rPr>
          <w:rFonts w:eastAsia="Calibri"/>
        </w:rPr>
      </w:pPr>
      <w:r w:rsidRPr="002544A7">
        <w:rPr>
          <w:rFonts w:eastAsia="Calibri"/>
        </w:rPr>
        <w:lastRenderedPageBreak/>
        <w:t>обособленные и необособленные структурные подразделения организаций (в том числе иностранных юридических лиц</w:t>
      </w:r>
      <w:r>
        <w:rPr>
          <w:rFonts w:eastAsia="Calibri"/>
        </w:rPr>
        <w:t>)</w:t>
      </w:r>
      <w:r>
        <w:rPr>
          <w:rStyle w:val="a5"/>
          <w:rFonts w:eastAsia="Calibri"/>
        </w:rPr>
        <w:footnoteReference w:id="15"/>
      </w:r>
      <w:r w:rsidRPr="002544A7">
        <w:rPr>
          <w:rFonts w:eastAsia="Calibri"/>
        </w:rPr>
        <w:t>;</w:t>
      </w:r>
    </w:p>
    <w:p w:rsidR="006B525C" w:rsidRPr="002544A7" w:rsidRDefault="006B525C" w:rsidP="006B525C">
      <w:pPr>
        <w:pStyle w:val="a6"/>
        <w:numPr>
          <w:ilvl w:val="0"/>
          <w:numId w:val="14"/>
        </w:numPr>
        <w:autoSpaceDE w:val="0"/>
        <w:autoSpaceDN w:val="0"/>
        <w:adjustRightInd w:val="0"/>
        <w:jc w:val="both"/>
        <w:rPr>
          <w:rFonts w:eastAsia="Calibri"/>
        </w:rPr>
      </w:pPr>
      <w:r w:rsidRPr="002544A7">
        <w:rPr>
          <w:rFonts w:eastAsia="Calibri"/>
        </w:rPr>
        <w:t>предпринимательские объединения (простые товарищества, холдинги, финансово-промышленные группы, пулы, консорциумы и др.)</w:t>
      </w:r>
      <w:r>
        <w:rPr>
          <w:rFonts w:eastAsia="Calibri"/>
        </w:rPr>
        <w:t>;</w:t>
      </w:r>
    </w:p>
    <w:p w:rsidR="006B525C" w:rsidRPr="002544A7" w:rsidRDefault="006B525C" w:rsidP="006B525C">
      <w:pPr>
        <w:pStyle w:val="a6"/>
        <w:numPr>
          <w:ilvl w:val="0"/>
          <w:numId w:val="14"/>
        </w:numPr>
        <w:autoSpaceDE w:val="0"/>
        <w:autoSpaceDN w:val="0"/>
        <w:adjustRightInd w:val="0"/>
        <w:jc w:val="both"/>
        <w:rPr>
          <w:rFonts w:eastAsia="Calibri"/>
        </w:rPr>
      </w:pPr>
      <w:r w:rsidRPr="002544A7">
        <w:rPr>
          <w:rFonts w:eastAsia="Calibri"/>
        </w:rPr>
        <w:t>иностранные государства, международные организации</w:t>
      </w:r>
      <w:r>
        <w:rPr>
          <w:rFonts w:eastAsia="Calibri"/>
        </w:rPr>
        <w:t xml:space="preserve">, </w:t>
      </w:r>
      <w:r w:rsidRPr="002544A7">
        <w:rPr>
          <w:rFonts w:eastAsia="Calibri"/>
        </w:rPr>
        <w:t>объединения</w:t>
      </w:r>
      <w:r>
        <w:rPr>
          <w:rFonts w:eastAsia="Calibri"/>
        </w:rPr>
        <w:t xml:space="preserve"> государств</w:t>
      </w:r>
      <w:r w:rsidRPr="002544A7">
        <w:rPr>
          <w:rFonts w:eastAsia="Calibri"/>
        </w:rPr>
        <w:t>.</w:t>
      </w:r>
    </w:p>
    <w:p w:rsidR="006B525C" w:rsidRPr="00D93E70"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исключительных случаях, с определенной долей условности, к субъектам предпринимательского права можно отнести физических лиц (граждан) (заявители при регистрации юридических лиц; акционеры; лица, осуществляющие профессиональную деятельность и являющиеся членами СРО; самозанятые граждане).</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Анализ представленных в юридической литературе классификаций субъектов предпринимательского права показывает, что в подавляющем числе они разработаны применительно к субъектам предпринимательской деятельности.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Критерии классификаций различны.</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1. В зависимости от характера выполняемых функций, можно выделить субъекты:</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непосредственно осуществляющие предпринимательскую деятельность (индивидуальные предприниматели, коммерческие организации),</w:t>
      </w:r>
    </w:p>
    <w:p w:rsidR="006B525C" w:rsidRPr="003D3347"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 </w:t>
      </w:r>
      <w:r w:rsidRPr="003D3347">
        <w:rPr>
          <w:rFonts w:ascii="Times New Roman" w:eastAsia="Helvetica-Bold" w:hAnsi="Times New Roman"/>
          <w:sz w:val="24"/>
          <w:szCs w:val="24"/>
          <w:lang w:eastAsia="ru-RU"/>
        </w:rPr>
        <w:t>сочетающие ведение предпринимательской деятельности и руководство ей (организации в отношении своих структурных подразделений),</w:t>
      </w:r>
    </w:p>
    <w:p w:rsidR="006B525C" w:rsidRPr="003D3347"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3D3347">
        <w:rPr>
          <w:rFonts w:ascii="Times New Roman" w:eastAsia="Helvetica-Bold" w:hAnsi="Times New Roman"/>
          <w:sz w:val="24"/>
          <w:szCs w:val="24"/>
          <w:lang w:eastAsia="ru-RU"/>
        </w:rPr>
        <w:t>- осуществляющие государственной регулирование предпринимательской деятельности (РФ, субъекты РФ, муниципальные образования) либо саморегулирование (СРО).</w:t>
      </w:r>
    </w:p>
    <w:p w:rsidR="006B525C" w:rsidRPr="003D3347"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3D3347">
        <w:rPr>
          <w:rFonts w:ascii="Times New Roman" w:eastAsia="Helvetica-Bold" w:hAnsi="Times New Roman"/>
          <w:sz w:val="24"/>
          <w:szCs w:val="24"/>
          <w:lang w:eastAsia="ru-RU"/>
        </w:rPr>
        <w:t>2. В зависимости от формы собственности (частная, государственная, муниципальная), на основе которой осуществляется деятельность, можно говорить о соответствующих трех группах субъектов.</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3. Правовое положение субъектов может определяться только нормами ГК РФ (хозяйственные товарищества) или одновременно и на базе других законодательных актов (акционерные общества</w:t>
      </w:r>
      <w:r>
        <w:rPr>
          <w:rStyle w:val="a5"/>
          <w:rFonts w:ascii="Times New Roman" w:eastAsia="Helvetica-Bold" w:hAnsi="Times New Roman"/>
          <w:sz w:val="24"/>
          <w:szCs w:val="24"/>
          <w:lang w:eastAsia="ru-RU"/>
        </w:rPr>
        <w:footnoteReference w:id="16"/>
      </w:r>
      <w:r>
        <w:rPr>
          <w:rFonts w:ascii="Times New Roman" w:eastAsia="Helvetica-Bold" w:hAnsi="Times New Roman"/>
          <w:sz w:val="24"/>
          <w:szCs w:val="24"/>
          <w:lang w:eastAsia="ru-RU"/>
        </w:rPr>
        <w:t>, общества с ограниченной ответственностью</w:t>
      </w:r>
      <w:r>
        <w:rPr>
          <w:rStyle w:val="a5"/>
          <w:rFonts w:ascii="Times New Roman" w:eastAsia="Helvetica-Bold" w:hAnsi="Times New Roman"/>
          <w:sz w:val="24"/>
          <w:szCs w:val="24"/>
          <w:lang w:eastAsia="ru-RU"/>
        </w:rPr>
        <w:footnoteReference w:id="17"/>
      </w:r>
      <w:r>
        <w:rPr>
          <w:rFonts w:ascii="Times New Roman" w:eastAsia="Helvetica-Bold" w:hAnsi="Times New Roman"/>
          <w:sz w:val="24"/>
          <w:szCs w:val="24"/>
          <w:lang w:eastAsia="ru-RU"/>
        </w:rPr>
        <w:t>, государственные и муниципальные унитарные предприятия).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4. По форме организации предпринимательская деятельность может осуществляться индивидуальными предпринимателями и юридическими лицами.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5. Виды деятельности, осуществляемой субъектом, предопределяют вид налогового режима, государственной поддержки либо дестимулирования.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3D3347">
        <w:rPr>
          <w:rFonts w:ascii="Times New Roman" w:eastAsia="Helvetica-Bold" w:hAnsi="Times New Roman"/>
          <w:sz w:val="24"/>
          <w:szCs w:val="24"/>
          <w:lang w:eastAsia="ru-RU"/>
        </w:rPr>
        <w:t xml:space="preserve">В роли </w:t>
      </w:r>
      <w:r>
        <w:rPr>
          <w:rFonts w:ascii="Times New Roman" w:eastAsia="Helvetica-Bold" w:hAnsi="Times New Roman"/>
          <w:sz w:val="24"/>
          <w:szCs w:val="24"/>
          <w:lang w:eastAsia="ru-RU"/>
        </w:rPr>
        <w:t>оснований построения классификаций могут также выступать: наличие или отсутствие статуса юридического лица; объем предпринимательской правоспособности субъекта (общая, ограниченная, специальная, исключительная); характер объединения предпринимателей (на организационной или договорной основе).</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Выделяют также критерии, которые служат основой для построения классификации юридических лиц − субъектов предпринимательского права.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К ним относятся: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цель деятельности (коммерческие и некоммерческие организации);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 соотношение прав на имущество учредителей (участников) и самой организации. Участники (учредители) могут иметь обязательственные права по отношению к организации (хозяйственные общества, товарищества, кооперативы), вещные права на </w:t>
      </w:r>
      <w:r>
        <w:rPr>
          <w:rFonts w:ascii="Times New Roman" w:eastAsia="Helvetica-Bold" w:hAnsi="Times New Roman"/>
          <w:sz w:val="24"/>
          <w:szCs w:val="24"/>
          <w:lang w:eastAsia="ru-RU"/>
        </w:rPr>
        <w:lastRenderedPageBreak/>
        <w:t>имущество организации (государственные и муниципальные унитарные предприятия) или вообще не иметь имущественных прав (фонды, объединения);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организационно-правовая форма;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наличие у у</w:t>
      </w:r>
      <w:r w:rsidRPr="00AB1DEA">
        <w:rPr>
          <w:rFonts w:ascii="Times New Roman" w:eastAsia="Helvetica-Bold" w:hAnsi="Times New Roman"/>
          <w:sz w:val="24"/>
          <w:szCs w:val="24"/>
          <w:lang w:eastAsia="ru-RU"/>
        </w:rPr>
        <w:t>чредител</w:t>
      </w:r>
      <w:r>
        <w:rPr>
          <w:rFonts w:ascii="Times New Roman" w:eastAsia="Helvetica-Bold" w:hAnsi="Times New Roman"/>
          <w:sz w:val="24"/>
          <w:szCs w:val="24"/>
          <w:lang w:eastAsia="ru-RU"/>
        </w:rPr>
        <w:t>ей</w:t>
      </w:r>
      <w:r w:rsidRPr="00AB1DEA">
        <w:rPr>
          <w:rFonts w:ascii="Times New Roman" w:eastAsia="Helvetica-Bold" w:hAnsi="Times New Roman"/>
          <w:sz w:val="24"/>
          <w:szCs w:val="24"/>
          <w:lang w:eastAsia="ru-RU"/>
        </w:rPr>
        <w:t xml:space="preserve"> (участник</w:t>
      </w:r>
      <w:r>
        <w:rPr>
          <w:rFonts w:ascii="Times New Roman" w:eastAsia="Helvetica-Bold" w:hAnsi="Times New Roman"/>
          <w:sz w:val="24"/>
          <w:szCs w:val="24"/>
          <w:lang w:eastAsia="ru-RU"/>
        </w:rPr>
        <w:t>ов</w:t>
      </w:r>
      <w:r w:rsidRPr="00AB1DEA">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юридического лица права участия (членства) в нем (корпорации) или отсутствие такого права (унитарные юридические лица);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место, занимаемое на рынке товаров и услуг. Выделяют субъекты, занимающие доминирующее положение на рынке или, например, действующие в условиях естественной монополии;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источник финансирования позволяет разграничить организации, действующие на основе самофинансирования (за счет собственных или заемных средств) и находящиеся на смешанном финансировании;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степень зависимости одной организации от другой (основные и дочерние хозяйственные общества (ст. 67.3 ГК РФ), основные и зависимые акционерные общества (п. 4 ст. 6 ФЗ «Об акционерных обществах»);</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наличие в уставном капитале организации доли государства, муниципальных образований. В качестве особой группы субъектов рассматриваются организации с такой долей, превышающей 25%. Такие организации, в частности, не могут быть отнесены к категории субъектов малого и среднего предпринимательства</w:t>
      </w:r>
      <w:r>
        <w:rPr>
          <w:rStyle w:val="a5"/>
          <w:rFonts w:ascii="Times New Roman" w:eastAsia="Helvetica-Bold" w:hAnsi="Times New Roman"/>
          <w:sz w:val="24"/>
          <w:szCs w:val="24"/>
          <w:lang w:eastAsia="ru-RU"/>
        </w:rPr>
        <w:footnoteReference w:id="18"/>
      </w:r>
      <w:r>
        <w:rPr>
          <w:rFonts w:ascii="Times New Roman" w:eastAsia="Helvetica-Bold" w:hAnsi="Times New Roman"/>
          <w:sz w:val="24"/>
          <w:szCs w:val="24"/>
          <w:lang w:eastAsia="ru-RU"/>
        </w:rPr>
        <w:t>, не могут быть покупателями государственного и муниципального имущества в процессе приватизации</w:t>
      </w:r>
      <w:r>
        <w:rPr>
          <w:rStyle w:val="a5"/>
          <w:rFonts w:ascii="Times New Roman" w:eastAsia="Helvetica-Bold" w:hAnsi="Times New Roman"/>
          <w:sz w:val="24"/>
          <w:szCs w:val="24"/>
          <w:lang w:eastAsia="ru-RU"/>
        </w:rPr>
        <w:footnoteReference w:id="19"/>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наличие в уставном капитале иностранных инвестиций. Различают организации с определенной долей иностранных инвестиций, организации без участия иностранных инвесторов и организации, капитал которых полностью сформирован за счет иностранных инвестиций.</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p>
    <w:p w:rsidR="006B525C" w:rsidRPr="00FA23A4" w:rsidRDefault="006B525C" w:rsidP="006B525C">
      <w:pPr>
        <w:autoSpaceDE w:val="0"/>
        <w:autoSpaceDN w:val="0"/>
        <w:adjustRightInd w:val="0"/>
        <w:spacing w:after="0" w:line="240" w:lineRule="auto"/>
        <w:ind w:firstLine="709"/>
        <w:jc w:val="center"/>
        <w:rPr>
          <w:rFonts w:ascii="Times New Roman" w:eastAsia="Helvetica-Bold" w:hAnsi="Times New Roman"/>
          <w:i/>
          <w:sz w:val="24"/>
          <w:szCs w:val="24"/>
          <w:lang w:eastAsia="ru-RU"/>
        </w:rPr>
      </w:pPr>
      <w:r w:rsidRPr="00FA23A4">
        <w:rPr>
          <w:rFonts w:ascii="Times New Roman" w:eastAsia="Times New Roman" w:hAnsi="Times New Roman"/>
          <w:i/>
          <w:sz w:val="24"/>
          <w:szCs w:val="24"/>
          <w:lang w:eastAsia="ru-RU"/>
        </w:rPr>
        <w:t>Способы, основные этапы и порядок создания субъектов предпринимательской деятельности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Создание субъекта предпринимательской деятельности – это совершение юридически значимых действий и принятие необходимых актов, направленных на придание лицу соответствующего правового статуса.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При изучении данного вопроса необходимо учитывать, что</w:t>
      </w:r>
      <w:r w:rsidRPr="00562B0D">
        <w:rPr>
          <w:rFonts w:ascii="Times New Roman" w:eastAsia="Helvetica-Bold" w:hAnsi="Times New Roman"/>
          <w:sz w:val="24"/>
          <w:szCs w:val="24"/>
          <w:lang w:eastAsia="ru-RU"/>
        </w:rPr>
        <w:t xml:space="preserve"> правово</w:t>
      </w:r>
      <w:r>
        <w:rPr>
          <w:rFonts w:ascii="Times New Roman" w:eastAsia="Helvetica-Bold" w:hAnsi="Times New Roman"/>
          <w:sz w:val="24"/>
          <w:szCs w:val="24"/>
          <w:lang w:eastAsia="ru-RU"/>
        </w:rPr>
        <w:t>е положение</w:t>
      </w:r>
      <w:r w:rsidRPr="00562B0D">
        <w:rPr>
          <w:rFonts w:ascii="Times New Roman" w:eastAsia="Helvetica-Bold" w:hAnsi="Times New Roman"/>
          <w:sz w:val="24"/>
          <w:szCs w:val="24"/>
          <w:lang w:eastAsia="ru-RU"/>
        </w:rPr>
        <w:t xml:space="preserve"> отдельных субъектов предпринимательско</w:t>
      </w:r>
      <w:r>
        <w:rPr>
          <w:rFonts w:ascii="Times New Roman" w:eastAsia="Helvetica-Bold" w:hAnsi="Times New Roman"/>
          <w:sz w:val="24"/>
          <w:szCs w:val="24"/>
          <w:lang w:eastAsia="ru-RU"/>
        </w:rPr>
        <w:t xml:space="preserve">й деятельности различно. Поэтому применяются и </w:t>
      </w:r>
      <w:r w:rsidRPr="00562B0D">
        <w:rPr>
          <w:rFonts w:ascii="Times New Roman" w:eastAsia="Helvetica-Bold" w:hAnsi="Times New Roman"/>
          <w:sz w:val="24"/>
          <w:szCs w:val="24"/>
          <w:lang w:eastAsia="ru-RU"/>
        </w:rPr>
        <w:t>различ</w:t>
      </w:r>
      <w:r>
        <w:rPr>
          <w:rFonts w:ascii="Times New Roman" w:eastAsia="Helvetica-Bold" w:hAnsi="Times New Roman"/>
          <w:sz w:val="24"/>
          <w:szCs w:val="24"/>
          <w:lang w:eastAsia="ru-RU"/>
        </w:rPr>
        <w:t>ные</w:t>
      </w:r>
      <w:r w:rsidRPr="00562B0D">
        <w:rPr>
          <w:rFonts w:ascii="Times New Roman" w:eastAsia="Helvetica-Bold" w:hAnsi="Times New Roman"/>
          <w:sz w:val="24"/>
          <w:szCs w:val="24"/>
          <w:lang w:eastAsia="ru-RU"/>
        </w:rPr>
        <w:t xml:space="preserve"> способ</w:t>
      </w:r>
      <w:r>
        <w:rPr>
          <w:rFonts w:ascii="Times New Roman" w:eastAsia="Helvetica-Bold" w:hAnsi="Times New Roman"/>
          <w:sz w:val="24"/>
          <w:szCs w:val="24"/>
          <w:lang w:eastAsia="ru-RU"/>
        </w:rPr>
        <w:t>ы их соз</w:t>
      </w:r>
      <w:r w:rsidRPr="00562B0D">
        <w:rPr>
          <w:rFonts w:ascii="Times New Roman" w:eastAsia="Helvetica-Bold" w:hAnsi="Times New Roman"/>
          <w:sz w:val="24"/>
          <w:szCs w:val="24"/>
          <w:lang w:eastAsia="ru-RU"/>
        </w:rPr>
        <w:t>дания</w:t>
      </w:r>
      <w:r>
        <w:rPr>
          <w:rFonts w:ascii="Times New Roman" w:eastAsia="Helvetica-Bold" w:hAnsi="Times New Roman"/>
          <w:sz w:val="24"/>
          <w:szCs w:val="24"/>
          <w:lang w:eastAsia="ru-RU"/>
        </w:rPr>
        <w:t xml:space="preserve">: </w:t>
      </w:r>
      <w:r w:rsidRPr="00562B0D">
        <w:rPr>
          <w:rFonts w:ascii="Times New Roman" w:eastAsia="Helvetica-Bold" w:hAnsi="Times New Roman"/>
          <w:sz w:val="24"/>
          <w:szCs w:val="24"/>
          <w:lang w:eastAsia="ru-RU"/>
        </w:rPr>
        <w:t>учредительно-распорядительный</w:t>
      </w:r>
      <w:r>
        <w:rPr>
          <w:rFonts w:ascii="Times New Roman" w:eastAsia="Helvetica-Bold" w:hAnsi="Times New Roman"/>
          <w:sz w:val="24"/>
          <w:szCs w:val="24"/>
          <w:lang w:eastAsia="ru-RU"/>
        </w:rPr>
        <w:t xml:space="preserve"> (например, для государственных и муниципальных унитарных предприятий)</w:t>
      </w:r>
      <w:r w:rsidRPr="00562B0D">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учредительный (для индивидуальных предпринимателей)</w:t>
      </w:r>
      <w:r w:rsidRPr="00562B0D">
        <w:rPr>
          <w:rFonts w:ascii="Times New Roman" w:eastAsia="Helvetica-Bold" w:hAnsi="Times New Roman"/>
          <w:sz w:val="24"/>
          <w:szCs w:val="24"/>
          <w:lang w:eastAsia="ru-RU"/>
        </w:rPr>
        <w:t xml:space="preserve">, договорно-учредительный </w:t>
      </w:r>
      <w:r>
        <w:rPr>
          <w:rFonts w:ascii="Times New Roman" w:eastAsia="Helvetica-Bold" w:hAnsi="Times New Roman"/>
          <w:sz w:val="24"/>
          <w:szCs w:val="24"/>
          <w:lang w:eastAsia="ru-RU"/>
        </w:rPr>
        <w:t>(для хозяйственных обществ с несколькими учредителями) и дозволительно-учредительный (например, с предварительного согласия антимонопольного органа – для субъектов, подпадающих под действие подп. 4, 5 п. 1 ст. 27 ФЗ «О защите конкуренции»; кредитных организаций).</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Создание субъектов предпринимательской деятельности проходит в две стадии: учреждение и государственная регистрация.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Учреждение индивидуального предпринимателя базируется на принятии им решения о приобретении данного статуса.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Процедура учреждения коммерческой организации включает в себя следующие этапы:</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выбор организационно-правовой формы и определение состава учредителей;</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определение фирменного наименования;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определение места нахождения организации;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формирование уставного (складочного) капитала, уставного (паевого) фонда;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lastRenderedPageBreak/>
        <w:t>- оформление учредительных и иных документов;</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оформление решения об учреждении.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Действующее законодательство предусматривает различного рода требования и ограничения для каждого из указанных этапов. Учитываются особенности организационно-правовой формы создаваемой организации, вид (сфера) предпринимательской деятельности, форма собственности, на базе которой планируется осуществлять предпринимательскую деятельность и др.</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6C7FA3">
        <w:rPr>
          <w:rFonts w:ascii="Times New Roman" w:eastAsia="Helvetica-Bold" w:hAnsi="Times New Roman"/>
          <w:i/>
          <w:sz w:val="24"/>
          <w:szCs w:val="24"/>
          <w:lang w:eastAsia="ru-RU"/>
        </w:rPr>
        <w:t xml:space="preserve">Выбор организационно-правовой формы и определение состава учредителей </w:t>
      </w:r>
      <w:r>
        <w:rPr>
          <w:rFonts w:ascii="Times New Roman" w:eastAsia="Helvetica-Bold" w:hAnsi="Times New Roman"/>
          <w:sz w:val="24"/>
          <w:szCs w:val="24"/>
          <w:lang w:eastAsia="ru-RU"/>
        </w:rPr>
        <w:t>субъектов предпринимательской деятельности неразрывно связаны и взаимно обусловлены.</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Пункт 2 ст. 50 ГК РФ содержит исчерпывающий перечень организационно-правовых форм коммерческих организаций: </w:t>
      </w:r>
      <w:r w:rsidRPr="004E2168">
        <w:rPr>
          <w:rFonts w:ascii="Times New Roman" w:eastAsia="Helvetica-Bold" w:hAnsi="Times New Roman"/>
          <w:sz w:val="24"/>
          <w:szCs w:val="24"/>
          <w:lang w:eastAsia="ru-RU"/>
        </w:rPr>
        <w:t>хозяйственны</w:t>
      </w:r>
      <w:r>
        <w:rPr>
          <w:rFonts w:ascii="Times New Roman" w:eastAsia="Helvetica-Bold" w:hAnsi="Times New Roman"/>
          <w:sz w:val="24"/>
          <w:szCs w:val="24"/>
          <w:lang w:eastAsia="ru-RU"/>
        </w:rPr>
        <w:t>е</w:t>
      </w:r>
      <w:r w:rsidRPr="004E2168">
        <w:rPr>
          <w:rFonts w:ascii="Times New Roman" w:eastAsia="Helvetica-Bold" w:hAnsi="Times New Roman"/>
          <w:sz w:val="24"/>
          <w:szCs w:val="24"/>
          <w:lang w:eastAsia="ru-RU"/>
        </w:rPr>
        <w:t xml:space="preserve"> товариществ</w:t>
      </w:r>
      <w:r>
        <w:rPr>
          <w:rFonts w:ascii="Times New Roman" w:eastAsia="Helvetica-Bold" w:hAnsi="Times New Roman"/>
          <w:sz w:val="24"/>
          <w:szCs w:val="24"/>
          <w:lang w:eastAsia="ru-RU"/>
        </w:rPr>
        <w:t>а</w:t>
      </w:r>
      <w:r w:rsidRPr="004E2168">
        <w:rPr>
          <w:rFonts w:ascii="Times New Roman" w:eastAsia="Helvetica-Bold" w:hAnsi="Times New Roman"/>
          <w:sz w:val="24"/>
          <w:szCs w:val="24"/>
          <w:lang w:eastAsia="ru-RU"/>
        </w:rPr>
        <w:t xml:space="preserve"> и обществ</w:t>
      </w:r>
      <w:r>
        <w:rPr>
          <w:rFonts w:ascii="Times New Roman" w:eastAsia="Helvetica-Bold" w:hAnsi="Times New Roman"/>
          <w:sz w:val="24"/>
          <w:szCs w:val="24"/>
          <w:lang w:eastAsia="ru-RU"/>
        </w:rPr>
        <w:t>а</w:t>
      </w:r>
      <w:r w:rsidRPr="004E2168">
        <w:rPr>
          <w:rFonts w:ascii="Times New Roman" w:eastAsia="Helvetica-Bold" w:hAnsi="Times New Roman"/>
          <w:sz w:val="24"/>
          <w:szCs w:val="24"/>
          <w:lang w:eastAsia="ru-RU"/>
        </w:rPr>
        <w:t>, крестьянски</w:t>
      </w:r>
      <w:r>
        <w:rPr>
          <w:rFonts w:ascii="Times New Roman" w:eastAsia="Helvetica-Bold" w:hAnsi="Times New Roman"/>
          <w:sz w:val="24"/>
          <w:szCs w:val="24"/>
          <w:lang w:eastAsia="ru-RU"/>
        </w:rPr>
        <w:t>е</w:t>
      </w:r>
      <w:r w:rsidRPr="004E2168">
        <w:rPr>
          <w:rFonts w:ascii="Times New Roman" w:eastAsia="Helvetica-Bold" w:hAnsi="Times New Roman"/>
          <w:sz w:val="24"/>
          <w:szCs w:val="24"/>
          <w:lang w:eastAsia="ru-RU"/>
        </w:rPr>
        <w:t xml:space="preserve"> (фермерски</w:t>
      </w:r>
      <w:r>
        <w:rPr>
          <w:rFonts w:ascii="Times New Roman" w:eastAsia="Helvetica-Bold" w:hAnsi="Times New Roman"/>
          <w:sz w:val="24"/>
          <w:szCs w:val="24"/>
          <w:lang w:eastAsia="ru-RU"/>
        </w:rPr>
        <w:t>е</w:t>
      </w:r>
      <w:r w:rsidRPr="004E2168">
        <w:rPr>
          <w:rFonts w:ascii="Times New Roman" w:eastAsia="Helvetica-Bold" w:hAnsi="Times New Roman"/>
          <w:sz w:val="24"/>
          <w:szCs w:val="24"/>
          <w:lang w:eastAsia="ru-RU"/>
        </w:rPr>
        <w:t>) хозяйств</w:t>
      </w:r>
      <w:r>
        <w:rPr>
          <w:rFonts w:ascii="Times New Roman" w:eastAsia="Helvetica-Bold" w:hAnsi="Times New Roman"/>
          <w:sz w:val="24"/>
          <w:szCs w:val="24"/>
          <w:lang w:eastAsia="ru-RU"/>
        </w:rPr>
        <w:t>а</w:t>
      </w:r>
      <w:r w:rsidRPr="004E2168">
        <w:rPr>
          <w:rFonts w:ascii="Times New Roman" w:eastAsia="Helvetica-Bold" w:hAnsi="Times New Roman"/>
          <w:sz w:val="24"/>
          <w:szCs w:val="24"/>
          <w:lang w:eastAsia="ru-RU"/>
        </w:rPr>
        <w:t>, хозяйственны</w:t>
      </w:r>
      <w:r>
        <w:rPr>
          <w:rFonts w:ascii="Times New Roman" w:eastAsia="Helvetica-Bold" w:hAnsi="Times New Roman"/>
          <w:sz w:val="24"/>
          <w:szCs w:val="24"/>
          <w:lang w:eastAsia="ru-RU"/>
        </w:rPr>
        <w:t>е</w:t>
      </w:r>
      <w:r w:rsidRPr="004E2168">
        <w:rPr>
          <w:rFonts w:ascii="Times New Roman" w:eastAsia="Helvetica-Bold" w:hAnsi="Times New Roman"/>
          <w:sz w:val="24"/>
          <w:szCs w:val="24"/>
          <w:lang w:eastAsia="ru-RU"/>
        </w:rPr>
        <w:t xml:space="preserve"> партнерств</w:t>
      </w:r>
      <w:r>
        <w:rPr>
          <w:rFonts w:ascii="Times New Roman" w:eastAsia="Helvetica-Bold" w:hAnsi="Times New Roman"/>
          <w:sz w:val="24"/>
          <w:szCs w:val="24"/>
          <w:lang w:eastAsia="ru-RU"/>
        </w:rPr>
        <w:t>а</w:t>
      </w:r>
      <w:r w:rsidRPr="004E2168">
        <w:rPr>
          <w:rFonts w:ascii="Times New Roman" w:eastAsia="Helvetica-Bold" w:hAnsi="Times New Roman"/>
          <w:sz w:val="24"/>
          <w:szCs w:val="24"/>
          <w:lang w:eastAsia="ru-RU"/>
        </w:rPr>
        <w:t>, производственны</w:t>
      </w:r>
      <w:r>
        <w:rPr>
          <w:rFonts w:ascii="Times New Roman" w:eastAsia="Helvetica-Bold" w:hAnsi="Times New Roman"/>
          <w:sz w:val="24"/>
          <w:szCs w:val="24"/>
          <w:lang w:eastAsia="ru-RU"/>
        </w:rPr>
        <w:t>е</w:t>
      </w:r>
      <w:r w:rsidRPr="004E2168">
        <w:rPr>
          <w:rFonts w:ascii="Times New Roman" w:eastAsia="Helvetica-Bold" w:hAnsi="Times New Roman"/>
          <w:sz w:val="24"/>
          <w:szCs w:val="24"/>
          <w:lang w:eastAsia="ru-RU"/>
        </w:rPr>
        <w:t xml:space="preserve"> кооператив</w:t>
      </w:r>
      <w:r>
        <w:rPr>
          <w:rFonts w:ascii="Times New Roman" w:eastAsia="Helvetica-Bold" w:hAnsi="Times New Roman"/>
          <w:sz w:val="24"/>
          <w:szCs w:val="24"/>
          <w:lang w:eastAsia="ru-RU"/>
        </w:rPr>
        <w:t>ы</w:t>
      </w:r>
      <w:r w:rsidRPr="004E2168">
        <w:rPr>
          <w:rFonts w:ascii="Times New Roman" w:eastAsia="Helvetica-Bold" w:hAnsi="Times New Roman"/>
          <w:sz w:val="24"/>
          <w:szCs w:val="24"/>
          <w:lang w:eastAsia="ru-RU"/>
        </w:rPr>
        <w:t>, государственны</w:t>
      </w:r>
      <w:r>
        <w:rPr>
          <w:rFonts w:ascii="Times New Roman" w:eastAsia="Helvetica-Bold" w:hAnsi="Times New Roman"/>
          <w:sz w:val="24"/>
          <w:szCs w:val="24"/>
          <w:lang w:eastAsia="ru-RU"/>
        </w:rPr>
        <w:t>е</w:t>
      </w:r>
      <w:r w:rsidRPr="004E2168">
        <w:rPr>
          <w:rFonts w:ascii="Times New Roman" w:eastAsia="Helvetica-Bold" w:hAnsi="Times New Roman"/>
          <w:sz w:val="24"/>
          <w:szCs w:val="24"/>
          <w:lang w:eastAsia="ru-RU"/>
        </w:rPr>
        <w:t xml:space="preserve"> и муниципальны</w:t>
      </w:r>
      <w:r>
        <w:rPr>
          <w:rFonts w:ascii="Times New Roman" w:eastAsia="Helvetica-Bold" w:hAnsi="Times New Roman"/>
          <w:sz w:val="24"/>
          <w:szCs w:val="24"/>
          <w:lang w:eastAsia="ru-RU"/>
        </w:rPr>
        <w:t xml:space="preserve">е </w:t>
      </w:r>
      <w:r w:rsidRPr="004E2168">
        <w:rPr>
          <w:rFonts w:ascii="Times New Roman" w:eastAsia="Helvetica-Bold" w:hAnsi="Times New Roman"/>
          <w:sz w:val="24"/>
          <w:szCs w:val="24"/>
          <w:lang w:eastAsia="ru-RU"/>
        </w:rPr>
        <w:t>унитарны</w:t>
      </w:r>
      <w:r>
        <w:rPr>
          <w:rFonts w:ascii="Times New Roman" w:eastAsia="Helvetica-Bold" w:hAnsi="Times New Roman"/>
          <w:sz w:val="24"/>
          <w:szCs w:val="24"/>
          <w:lang w:eastAsia="ru-RU"/>
        </w:rPr>
        <w:t>е</w:t>
      </w:r>
      <w:r w:rsidRPr="004E2168">
        <w:rPr>
          <w:rFonts w:ascii="Times New Roman" w:eastAsia="Helvetica-Bold" w:hAnsi="Times New Roman"/>
          <w:sz w:val="24"/>
          <w:szCs w:val="24"/>
          <w:lang w:eastAsia="ru-RU"/>
        </w:rPr>
        <w:t xml:space="preserve"> предприяти</w:t>
      </w:r>
      <w:r>
        <w:rPr>
          <w:rFonts w:ascii="Times New Roman" w:eastAsia="Helvetica-Bold" w:hAnsi="Times New Roman"/>
          <w:sz w:val="24"/>
          <w:szCs w:val="24"/>
          <w:lang w:eastAsia="ru-RU"/>
        </w:rPr>
        <w:t>я</w:t>
      </w:r>
      <w:r w:rsidRPr="004E2168">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Гражданский кодекс и законы об отдельных организационно-правовых формах коммерческих организаций закрепляют соответствующие правила определения круга учредителей (участников, членов).</w:t>
      </w:r>
    </w:p>
    <w:p w:rsidR="006B525C" w:rsidRPr="0085542B"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Так, ГК РФ (п. 3-6 ст. 66) закрепляет, что х</w:t>
      </w:r>
      <w:r w:rsidRPr="0085542B">
        <w:rPr>
          <w:rFonts w:ascii="Times New Roman" w:eastAsia="Helvetica-Bold" w:hAnsi="Times New Roman"/>
          <w:sz w:val="24"/>
          <w:szCs w:val="24"/>
          <w:lang w:eastAsia="ru-RU"/>
        </w:rPr>
        <w:t>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B525C" w:rsidRPr="0085542B"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5542B">
        <w:rPr>
          <w:rFonts w:ascii="Times New Roman" w:eastAsia="Helvetica-Bold" w:hAnsi="Times New Roman"/>
          <w:sz w:val="24"/>
          <w:szCs w:val="24"/>
          <w:lang w:eastAsia="ru-RU"/>
        </w:rPr>
        <w:t>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B525C" w:rsidRPr="0085542B"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5542B">
        <w:rPr>
          <w:rFonts w:ascii="Times New Roman" w:eastAsia="Helvetica-Bold" w:hAnsi="Times New Roman"/>
          <w:sz w:val="24"/>
          <w:szCs w:val="24"/>
          <w:lang w:eastAsia="ru-RU"/>
        </w:rPr>
        <w:t>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B525C" w:rsidRPr="0085542B"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5542B">
        <w:rPr>
          <w:rFonts w:ascii="Times New Roman" w:eastAsia="Helvetica-Bold" w:hAnsi="Times New Roman"/>
          <w:sz w:val="24"/>
          <w:szCs w:val="24"/>
          <w:lang w:eastAsia="ru-RU"/>
        </w:rP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(статья 125).</w:t>
      </w:r>
    </w:p>
    <w:p w:rsidR="006B525C" w:rsidRPr="0085542B"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5542B">
        <w:rPr>
          <w:rFonts w:ascii="Times New Roman" w:eastAsia="Helvetica-Bold" w:hAnsi="Times New Roman"/>
          <w:sz w:val="24"/>
          <w:szCs w:val="24"/>
          <w:lang w:eastAsia="ru-RU"/>
        </w:rPr>
        <w:t>Государственные органы и органы местного самоуправления не вправе участвовать от своего имени в хозяйственных товариществах и обществах.</w:t>
      </w:r>
    </w:p>
    <w:p w:rsidR="006B525C" w:rsidRPr="0085542B"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5542B">
        <w:rPr>
          <w:rFonts w:ascii="Times New Roman" w:eastAsia="Helvetica-Bold" w:hAnsi="Times New Roman"/>
          <w:sz w:val="24"/>
          <w:szCs w:val="24"/>
          <w:lang w:eastAsia="ru-RU"/>
        </w:rP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6B525C" w:rsidRPr="0085542B"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5542B">
        <w:rPr>
          <w:rFonts w:ascii="Times New Roman" w:eastAsia="Helvetica-Bold" w:hAnsi="Times New Roman"/>
          <w:sz w:val="24"/>
          <w:szCs w:val="24"/>
          <w:lang w:eastAsia="ru-RU"/>
        </w:rPr>
        <w:t>Законом может быть запрещено или ограничено участие отдельных категорий лиц в хозяйственных товариществах и обществах.</w:t>
      </w:r>
      <w:r>
        <w:rPr>
          <w:rFonts w:ascii="Times New Roman" w:eastAsia="Helvetica-Bold" w:hAnsi="Times New Roman"/>
          <w:sz w:val="24"/>
          <w:szCs w:val="24"/>
          <w:lang w:eastAsia="ru-RU"/>
        </w:rPr>
        <w:t xml:space="preserve"> Например, л</w:t>
      </w:r>
      <w:r w:rsidRPr="0085542B">
        <w:rPr>
          <w:rFonts w:ascii="Times New Roman" w:eastAsia="Helvetica-Bold" w:hAnsi="Times New Roman"/>
          <w:sz w:val="24"/>
          <w:szCs w:val="24"/>
          <w:lang w:eastAsia="ru-RU"/>
        </w:rPr>
        <w:t>ицо может быть полным товарищем только в одном товариществе на вере</w:t>
      </w:r>
      <w:r>
        <w:rPr>
          <w:rFonts w:ascii="Times New Roman" w:eastAsia="Helvetica-Bold" w:hAnsi="Times New Roman"/>
          <w:sz w:val="24"/>
          <w:szCs w:val="24"/>
          <w:lang w:eastAsia="ru-RU"/>
        </w:rPr>
        <w:t xml:space="preserve"> (п. 3 ст. 82 ГК РФ).</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Унитарные предприятия создаются у</w:t>
      </w:r>
      <w:r w:rsidRPr="005D3428">
        <w:rPr>
          <w:rFonts w:ascii="Times New Roman" w:eastAsia="Helvetica-Bold" w:hAnsi="Times New Roman"/>
          <w:sz w:val="24"/>
          <w:szCs w:val="24"/>
          <w:lang w:eastAsia="ru-RU"/>
        </w:rPr>
        <w:t>чредителем</w:t>
      </w:r>
      <w:r>
        <w:rPr>
          <w:rFonts w:ascii="Times New Roman" w:eastAsia="Helvetica-Bold" w:hAnsi="Times New Roman"/>
          <w:sz w:val="24"/>
          <w:szCs w:val="24"/>
          <w:lang w:eastAsia="ru-RU"/>
        </w:rPr>
        <w:t xml:space="preserve"> – </w:t>
      </w:r>
      <w:r w:rsidRPr="005D3428">
        <w:rPr>
          <w:rFonts w:ascii="Times New Roman" w:eastAsia="Helvetica-Bold" w:hAnsi="Times New Roman"/>
          <w:sz w:val="24"/>
          <w:szCs w:val="24"/>
          <w:lang w:eastAsia="ru-RU"/>
        </w:rPr>
        <w:t>Российск</w:t>
      </w:r>
      <w:r>
        <w:rPr>
          <w:rFonts w:ascii="Times New Roman" w:eastAsia="Helvetica-Bold" w:hAnsi="Times New Roman"/>
          <w:sz w:val="24"/>
          <w:szCs w:val="24"/>
          <w:lang w:eastAsia="ru-RU"/>
        </w:rPr>
        <w:t>ой</w:t>
      </w:r>
      <w:r w:rsidRPr="005D3428">
        <w:rPr>
          <w:rFonts w:ascii="Times New Roman" w:eastAsia="Helvetica-Bold" w:hAnsi="Times New Roman"/>
          <w:sz w:val="24"/>
          <w:szCs w:val="24"/>
          <w:lang w:eastAsia="ru-RU"/>
        </w:rPr>
        <w:t xml:space="preserve"> Федераци</w:t>
      </w:r>
      <w:r>
        <w:rPr>
          <w:rFonts w:ascii="Times New Roman" w:eastAsia="Helvetica-Bold" w:hAnsi="Times New Roman"/>
          <w:sz w:val="24"/>
          <w:szCs w:val="24"/>
          <w:lang w:eastAsia="ru-RU"/>
        </w:rPr>
        <w:t>ей</w:t>
      </w:r>
      <w:r w:rsidRPr="005D3428">
        <w:rPr>
          <w:rFonts w:ascii="Times New Roman" w:eastAsia="Helvetica-Bold" w:hAnsi="Times New Roman"/>
          <w:sz w:val="24"/>
          <w:szCs w:val="24"/>
          <w:lang w:eastAsia="ru-RU"/>
        </w:rPr>
        <w:t>, субъект</w:t>
      </w:r>
      <w:r>
        <w:rPr>
          <w:rFonts w:ascii="Times New Roman" w:eastAsia="Helvetica-Bold" w:hAnsi="Times New Roman"/>
          <w:sz w:val="24"/>
          <w:szCs w:val="24"/>
          <w:lang w:eastAsia="ru-RU"/>
        </w:rPr>
        <w:t>ом</w:t>
      </w:r>
      <w:r w:rsidRPr="005D3428">
        <w:rPr>
          <w:rFonts w:ascii="Times New Roman" w:eastAsia="Helvetica-Bold" w:hAnsi="Times New Roman"/>
          <w:sz w:val="24"/>
          <w:szCs w:val="24"/>
          <w:lang w:eastAsia="ru-RU"/>
        </w:rPr>
        <w:t xml:space="preserve"> РФ или муниципальн</w:t>
      </w:r>
      <w:r>
        <w:rPr>
          <w:rFonts w:ascii="Times New Roman" w:eastAsia="Helvetica-Bold" w:hAnsi="Times New Roman"/>
          <w:sz w:val="24"/>
          <w:szCs w:val="24"/>
          <w:lang w:eastAsia="ru-RU"/>
        </w:rPr>
        <w:t>ым</w:t>
      </w:r>
      <w:r w:rsidRPr="005D3428">
        <w:rPr>
          <w:rFonts w:ascii="Times New Roman" w:eastAsia="Helvetica-Bold" w:hAnsi="Times New Roman"/>
          <w:sz w:val="24"/>
          <w:szCs w:val="24"/>
          <w:lang w:eastAsia="ru-RU"/>
        </w:rPr>
        <w:t xml:space="preserve"> образование</w:t>
      </w:r>
      <w:r>
        <w:rPr>
          <w:rFonts w:ascii="Times New Roman" w:eastAsia="Helvetica-Bold" w:hAnsi="Times New Roman"/>
          <w:sz w:val="24"/>
          <w:szCs w:val="24"/>
          <w:lang w:eastAsia="ru-RU"/>
        </w:rPr>
        <w:t xml:space="preserve">м. Учреждение </w:t>
      </w:r>
      <w:r w:rsidRPr="00D65C2D">
        <w:rPr>
          <w:rFonts w:ascii="Times New Roman" w:eastAsia="Helvetica-Bold" w:hAnsi="Times New Roman"/>
          <w:sz w:val="24"/>
          <w:szCs w:val="24"/>
          <w:lang w:eastAsia="ru-RU"/>
        </w:rPr>
        <w:t>федерального государственного предприятия</w:t>
      </w:r>
      <w:r>
        <w:rPr>
          <w:rFonts w:ascii="Times New Roman" w:eastAsia="Helvetica-Bold" w:hAnsi="Times New Roman"/>
          <w:sz w:val="24"/>
          <w:szCs w:val="24"/>
          <w:lang w:eastAsia="ru-RU"/>
        </w:rPr>
        <w:t xml:space="preserve"> производится на основе решения </w:t>
      </w:r>
      <w:r w:rsidRPr="005D3428">
        <w:rPr>
          <w:rFonts w:ascii="Times New Roman" w:eastAsia="Helvetica-Bold" w:hAnsi="Times New Roman"/>
          <w:sz w:val="24"/>
          <w:szCs w:val="24"/>
          <w:lang w:eastAsia="ru-RU"/>
        </w:rPr>
        <w:t>Правительств</w:t>
      </w:r>
      <w:r>
        <w:rPr>
          <w:rFonts w:ascii="Times New Roman" w:eastAsia="Helvetica-Bold" w:hAnsi="Times New Roman"/>
          <w:sz w:val="24"/>
          <w:szCs w:val="24"/>
          <w:lang w:eastAsia="ru-RU"/>
        </w:rPr>
        <w:t>а</w:t>
      </w:r>
      <w:r w:rsidRPr="005D3428">
        <w:rPr>
          <w:rFonts w:ascii="Times New Roman" w:eastAsia="Helvetica-Bold" w:hAnsi="Times New Roman"/>
          <w:sz w:val="24"/>
          <w:szCs w:val="24"/>
          <w:lang w:eastAsia="ru-RU"/>
        </w:rPr>
        <w:t xml:space="preserve"> РФ или федеральны</w:t>
      </w:r>
      <w:r>
        <w:rPr>
          <w:rFonts w:ascii="Times New Roman" w:eastAsia="Helvetica-Bold" w:hAnsi="Times New Roman"/>
          <w:sz w:val="24"/>
          <w:szCs w:val="24"/>
          <w:lang w:eastAsia="ru-RU"/>
        </w:rPr>
        <w:t>х</w:t>
      </w:r>
      <w:r w:rsidRPr="005D3428">
        <w:rPr>
          <w:rFonts w:ascii="Times New Roman" w:eastAsia="Helvetica-Bold" w:hAnsi="Times New Roman"/>
          <w:sz w:val="24"/>
          <w:szCs w:val="24"/>
          <w:lang w:eastAsia="ru-RU"/>
        </w:rPr>
        <w:t xml:space="preserve"> орган</w:t>
      </w:r>
      <w:r>
        <w:rPr>
          <w:rFonts w:ascii="Times New Roman" w:eastAsia="Helvetica-Bold" w:hAnsi="Times New Roman"/>
          <w:sz w:val="24"/>
          <w:szCs w:val="24"/>
          <w:lang w:eastAsia="ru-RU"/>
        </w:rPr>
        <w:t>ов</w:t>
      </w:r>
      <w:r w:rsidRPr="005D3428">
        <w:rPr>
          <w:rFonts w:ascii="Times New Roman" w:eastAsia="Helvetica-Bold" w:hAnsi="Times New Roman"/>
          <w:sz w:val="24"/>
          <w:szCs w:val="24"/>
          <w:lang w:eastAsia="ru-RU"/>
        </w:rPr>
        <w:t xml:space="preserve"> исполнительной власти в соответствии с актами, определяющими компетенцию таких органов</w:t>
      </w:r>
      <w:r>
        <w:rPr>
          <w:rFonts w:ascii="Times New Roman" w:eastAsia="Helvetica-Bold" w:hAnsi="Times New Roman"/>
          <w:sz w:val="24"/>
          <w:szCs w:val="24"/>
          <w:lang w:eastAsia="ru-RU"/>
        </w:rPr>
        <w:t xml:space="preserve"> (ст. 8 ФЗ «О государственных и муниципальных унитарных предприятиях»)</w:t>
      </w:r>
      <w:r w:rsidRPr="005D3428">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Возможность выбора организационно-правовой формы коммерческой организации может быть ограничена: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1) установлением прямого запрета (аудиторская </w:t>
      </w:r>
      <w:r w:rsidRPr="00EC772C">
        <w:rPr>
          <w:rFonts w:ascii="Times New Roman" w:eastAsia="Helvetica-Bold" w:hAnsi="Times New Roman"/>
          <w:sz w:val="24"/>
          <w:szCs w:val="24"/>
          <w:lang w:eastAsia="ru-RU"/>
        </w:rPr>
        <w:t>организация может быть создана в любой организационно-правовой форме, за исключением публичного акционерного общества, государственного или муниципального унитарного предприятия</w:t>
      </w:r>
      <w:r>
        <w:rPr>
          <w:rStyle w:val="a5"/>
          <w:rFonts w:ascii="Times New Roman" w:eastAsia="Helvetica-Bold" w:hAnsi="Times New Roman"/>
          <w:sz w:val="24"/>
          <w:szCs w:val="24"/>
          <w:lang w:eastAsia="ru-RU"/>
        </w:rPr>
        <w:footnoteReference w:id="20"/>
      </w:r>
      <w:r>
        <w:rPr>
          <w:rFonts w:ascii="Times New Roman" w:eastAsia="Helvetica-Bold" w:hAnsi="Times New Roman"/>
          <w:sz w:val="24"/>
          <w:szCs w:val="24"/>
          <w:lang w:eastAsia="ru-RU"/>
        </w:rPr>
        <w:t>)</w:t>
      </w:r>
      <w:r w:rsidRPr="00EC772C">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lastRenderedPageBreak/>
        <w:t>2) установлением предписания выбора определенной формы (к</w:t>
      </w:r>
      <w:r w:rsidRPr="00CC4A17">
        <w:rPr>
          <w:rFonts w:ascii="Times New Roman" w:eastAsia="Helvetica-Bold" w:hAnsi="Times New Roman"/>
          <w:sz w:val="24"/>
          <w:szCs w:val="24"/>
          <w:lang w:eastAsia="ru-RU"/>
        </w:rPr>
        <w:t>лиринговой организаци</w:t>
      </w:r>
      <w:r>
        <w:rPr>
          <w:rFonts w:ascii="Times New Roman" w:eastAsia="Helvetica-Bold" w:hAnsi="Times New Roman"/>
          <w:sz w:val="24"/>
          <w:szCs w:val="24"/>
          <w:lang w:eastAsia="ru-RU"/>
        </w:rPr>
        <w:t>я</w:t>
      </w:r>
      <w:r>
        <w:rPr>
          <w:rStyle w:val="a5"/>
          <w:rFonts w:ascii="Times New Roman" w:eastAsia="Helvetica-Bold" w:hAnsi="Times New Roman"/>
          <w:sz w:val="24"/>
          <w:szCs w:val="24"/>
          <w:lang w:eastAsia="ru-RU"/>
        </w:rPr>
        <w:footnoteReference w:id="21"/>
      </w:r>
      <w:r>
        <w:rPr>
          <w:rFonts w:ascii="Times New Roman" w:eastAsia="Helvetica-Bold" w:hAnsi="Times New Roman"/>
          <w:sz w:val="24"/>
          <w:szCs w:val="24"/>
          <w:lang w:eastAsia="ru-RU"/>
        </w:rPr>
        <w:t>, к</w:t>
      </w:r>
      <w:r w:rsidRPr="00CA1C64">
        <w:rPr>
          <w:rFonts w:ascii="Times New Roman" w:eastAsia="Helvetica-Bold" w:hAnsi="Times New Roman"/>
          <w:sz w:val="24"/>
          <w:szCs w:val="24"/>
          <w:lang w:eastAsia="ru-RU"/>
        </w:rPr>
        <w:t>редитная организация</w:t>
      </w:r>
      <w:r>
        <w:rPr>
          <w:rStyle w:val="a5"/>
          <w:rFonts w:ascii="Times New Roman" w:eastAsia="Helvetica-Bold" w:hAnsi="Times New Roman"/>
          <w:sz w:val="24"/>
          <w:szCs w:val="24"/>
          <w:lang w:eastAsia="ru-RU"/>
        </w:rPr>
        <w:footnoteReference w:id="22"/>
      </w:r>
      <w:r>
        <w:rPr>
          <w:rFonts w:ascii="Times New Roman" w:eastAsia="Helvetica-Bold" w:hAnsi="Times New Roman"/>
          <w:sz w:val="24"/>
          <w:szCs w:val="24"/>
          <w:lang w:eastAsia="ru-RU"/>
        </w:rPr>
        <w:t xml:space="preserve"> </w:t>
      </w:r>
      <w:r w:rsidRPr="00CA1C64">
        <w:rPr>
          <w:rFonts w:ascii="Times New Roman" w:eastAsia="Helvetica-Bold" w:hAnsi="Times New Roman"/>
          <w:sz w:val="24"/>
          <w:szCs w:val="24"/>
          <w:lang w:eastAsia="ru-RU"/>
        </w:rPr>
        <w:t>образу</w:t>
      </w:r>
      <w:r>
        <w:rPr>
          <w:rFonts w:ascii="Times New Roman" w:eastAsia="Helvetica-Bold" w:hAnsi="Times New Roman"/>
          <w:sz w:val="24"/>
          <w:szCs w:val="24"/>
          <w:lang w:eastAsia="ru-RU"/>
        </w:rPr>
        <w:t>ю</w:t>
      </w:r>
      <w:r w:rsidRPr="00CA1C64">
        <w:rPr>
          <w:rFonts w:ascii="Times New Roman" w:eastAsia="Helvetica-Bold" w:hAnsi="Times New Roman"/>
          <w:sz w:val="24"/>
          <w:szCs w:val="24"/>
          <w:lang w:eastAsia="ru-RU"/>
        </w:rPr>
        <w:t>тся как хозяйственное общество</w:t>
      </w:r>
      <w:r>
        <w:rPr>
          <w:rFonts w:ascii="Times New Roman" w:eastAsia="Helvetica-Bold" w:hAnsi="Times New Roman"/>
          <w:sz w:val="24"/>
          <w:szCs w:val="24"/>
          <w:lang w:eastAsia="ru-RU"/>
        </w:rPr>
        <w:t>,</w:t>
      </w:r>
      <w:r w:rsidRPr="00CA1C64">
        <w:rPr>
          <w:rFonts w:ascii="Times New Roman" w:eastAsia="Helvetica-Bold" w:hAnsi="Times New Roman"/>
          <w:sz w:val="24"/>
          <w:szCs w:val="24"/>
          <w:lang w:eastAsia="ru-RU"/>
        </w:rPr>
        <w:t xml:space="preserve"> Центральным депозитарием может являться только акционерное общество</w:t>
      </w:r>
      <w:r>
        <w:rPr>
          <w:rStyle w:val="a5"/>
          <w:rFonts w:ascii="Times New Roman" w:eastAsia="Helvetica-Bold" w:hAnsi="Times New Roman"/>
          <w:sz w:val="24"/>
          <w:szCs w:val="24"/>
          <w:lang w:eastAsia="ru-RU"/>
        </w:rPr>
        <w:footnoteReference w:id="23"/>
      </w:r>
      <w:r>
        <w:rPr>
          <w:rFonts w:ascii="Times New Roman" w:eastAsia="Helvetica-Bold" w:hAnsi="Times New Roman"/>
          <w:sz w:val="24"/>
          <w:szCs w:val="24"/>
          <w:lang w:eastAsia="ru-RU"/>
        </w:rPr>
        <w:t xml:space="preserve"> и т.п.)</w:t>
      </w:r>
      <w:r w:rsidRPr="00CA1C64">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Важно отметить различие подходов к раскрытию понятий «учреждение» коммерческой организации, «участие», «членство» в ней.</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Учреждение организации производится лицами, принявшими решение о ее создании (учредителями).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Уч</w:t>
      </w:r>
      <w:r w:rsidRPr="00867E77">
        <w:rPr>
          <w:rFonts w:ascii="Times New Roman" w:eastAsia="Helvetica-Bold" w:hAnsi="Times New Roman"/>
          <w:sz w:val="24"/>
          <w:szCs w:val="24"/>
          <w:lang w:eastAsia="ru-RU"/>
        </w:rPr>
        <w:t xml:space="preserve">астие </w:t>
      </w:r>
      <w:r>
        <w:rPr>
          <w:rFonts w:ascii="Times New Roman" w:eastAsia="Helvetica-Bold" w:hAnsi="Times New Roman"/>
          <w:sz w:val="24"/>
          <w:szCs w:val="24"/>
          <w:lang w:eastAsia="ru-RU"/>
        </w:rPr>
        <w:t>(по мнению В.В. Долинской</w:t>
      </w:r>
      <w:r>
        <w:rPr>
          <w:rStyle w:val="a5"/>
          <w:rFonts w:ascii="Times New Roman" w:eastAsia="Helvetica-Bold" w:hAnsi="Times New Roman"/>
          <w:sz w:val="24"/>
          <w:szCs w:val="24"/>
          <w:lang w:eastAsia="ru-RU"/>
        </w:rPr>
        <w:footnoteReference w:id="24"/>
      </w:r>
      <w:r>
        <w:rPr>
          <w:rFonts w:ascii="Times New Roman" w:eastAsia="Helvetica-Bold" w:hAnsi="Times New Roman"/>
          <w:sz w:val="24"/>
          <w:szCs w:val="24"/>
          <w:lang w:eastAsia="ru-RU"/>
        </w:rPr>
        <w:t>) –</w:t>
      </w:r>
      <w:r w:rsidRPr="00867E77">
        <w:rPr>
          <w:rFonts w:ascii="Times New Roman" w:eastAsia="Helvetica-Bold" w:hAnsi="Times New Roman"/>
          <w:sz w:val="24"/>
          <w:szCs w:val="24"/>
          <w:lang w:eastAsia="ru-RU"/>
        </w:rPr>
        <w:t xml:space="preserve"> это документально зафиксированная в особом процедурном порядке правовая связь между юридическим лицом и его учредителями, а также вошедшими впоследствии в состав организации лицами, выражающаяся в наличии взаимных прав и обязанностей, в том числе обязанностей учредителей и вошедших впоследствии в состав организации лиц по формированию базы деятельности юридического лица и (или) обеспечении его деятельности, а также прав учредителей и вошедших впоследствии в состав организации лиц на осуществление своих законных интересов, удовлетворение своих потребностей через деятельность юридического лица (в том числе за сче</w:t>
      </w:r>
      <w:r>
        <w:rPr>
          <w:rFonts w:ascii="Times New Roman" w:eastAsia="Helvetica-Bold" w:hAnsi="Times New Roman"/>
          <w:sz w:val="24"/>
          <w:szCs w:val="24"/>
          <w:lang w:eastAsia="ru-RU"/>
        </w:rPr>
        <w:t>т использования его имущества).</w:t>
      </w:r>
    </w:p>
    <w:p w:rsidR="006B525C" w:rsidRPr="00867E77"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67E77">
        <w:rPr>
          <w:rFonts w:ascii="Times New Roman" w:eastAsia="Helvetica-Bold" w:hAnsi="Times New Roman"/>
          <w:sz w:val="24"/>
          <w:szCs w:val="24"/>
          <w:lang w:eastAsia="ru-RU"/>
        </w:rPr>
        <w:t>По характеру обязанностей учредителей и вошедших впоследствии в состав организации лиц участие может быть:</w:t>
      </w:r>
    </w:p>
    <w:p w:rsidR="006B525C" w:rsidRPr="00867E77"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67E77">
        <w:rPr>
          <w:rFonts w:ascii="Times New Roman" w:eastAsia="Helvetica-Bold" w:hAnsi="Times New Roman"/>
          <w:sz w:val="24"/>
          <w:szCs w:val="24"/>
          <w:lang w:eastAsia="ru-RU"/>
        </w:rPr>
        <w:t>а) имущественным (формирование имущественной базы деятельности юридического лица путем внесения вкладов, имеющих стоимостную, денежную оценку);</w:t>
      </w:r>
    </w:p>
    <w:p w:rsidR="006B525C" w:rsidRPr="00867E77"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67E77">
        <w:rPr>
          <w:rFonts w:ascii="Times New Roman" w:eastAsia="Helvetica-Bold" w:hAnsi="Times New Roman"/>
          <w:sz w:val="24"/>
          <w:szCs w:val="24"/>
          <w:lang w:eastAsia="ru-RU"/>
        </w:rPr>
        <w:t>б) личным (обеспечение деятельности юридического лица личным трудовым участием);</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867E77">
        <w:rPr>
          <w:rFonts w:ascii="Times New Roman" w:eastAsia="Helvetica-Bold" w:hAnsi="Times New Roman"/>
          <w:sz w:val="24"/>
          <w:szCs w:val="24"/>
          <w:lang w:eastAsia="ru-RU"/>
        </w:rPr>
        <w:t xml:space="preserve">в) смешанным (имущественным и личным). Членство </w:t>
      </w:r>
      <w:r>
        <w:rPr>
          <w:rFonts w:ascii="Times New Roman" w:eastAsia="Helvetica-Bold" w:hAnsi="Times New Roman"/>
          <w:sz w:val="24"/>
          <w:szCs w:val="24"/>
          <w:lang w:eastAsia="ru-RU"/>
        </w:rPr>
        <w:t>–</w:t>
      </w:r>
      <w:r w:rsidRPr="00867E77">
        <w:rPr>
          <w:rFonts w:ascii="Times New Roman" w:eastAsia="Helvetica-Bold" w:hAnsi="Times New Roman"/>
          <w:sz w:val="24"/>
          <w:szCs w:val="24"/>
          <w:lang w:eastAsia="ru-RU"/>
        </w:rPr>
        <w:t xml:space="preserve"> личное и имущественное участие в юридическом лице его учредителей, а также вошедших впоследствии в состав организации лиц.</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В литературе выработана концепция </w:t>
      </w:r>
      <w:r w:rsidRPr="00FD47F5">
        <w:rPr>
          <w:rFonts w:ascii="Times New Roman" w:eastAsia="Helvetica-Bold" w:hAnsi="Times New Roman"/>
          <w:sz w:val="24"/>
          <w:szCs w:val="24"/>
          <w:lang w:eastAsia="ru-RU"/>
        </w:rPr>
        <w:t>соотношени</w:t>
      </w:r>
      <w:r>
        <w:rPr>
          <w:rFonts w:ascii="Times New Roman" w:eastAsia="Helvetica-Bold" w:hAnsi="Times New Roman"/>
          <w:sz w:val="24"/>
          <w:szCs w:val="24"/>
          <w:lang w:eastAsia="ru-RU"/>
        </w:rPr>
        <w:t>я</w:t>
      </w:r>
      <w:r w:rsidRPr="00FD47F5">
        <w:rPr>
          <w:rFonts w:ascii="Times New Roman" w:eastAsia="Helvetica-Bold" w:hAnsi="Times New Roman"/>
          <w:sz w:val="24"/>
          <w:szCs w:val="24"/>
          <w:lang w:eastAsia="ru-RU"/>
        </w:rPr>
        <w:t xml:space="preserve"> прав </w:t>
      </w:r>
      <w:r>
        <w:rPr>
          <w:rFonts w:ascii="Times New Roman" w:eastAsia="Helvetica-Bold" w:hAnsi="Times New Roman"/>
          <w:sz w:val="24"/>
          <w:szCs w:val="24"/>
          <w:lang w:eastAsia="ru-RU"/>
        </w:rPr>
        <w:t>«</w:t>
      </w:r>
      <w:r w:rsidRPr="00FD47F5">
        <w:rPr>
          <w:rFonts w:ascii="Times New Roman" w:eastAsia="Helvetica-Bold" w:hAnsi="Times New Roman"/>
          <w:sz w:val="24"/>
          <w:szCs w:val="24"/>
          <w:lang w:eastAsia="ru-RU"/>
        </w:rPr>
        <w:t>участия</w:t>
      </w:r>
      <w:r>
        <w:rPr>
          <w:rFonts w:ascii="Times New Roman" w:eastAsia="Helvetica-Bold" w:hAnsi="Times New Roman"/>
          <w:sz w:val="24"/>
          <w:szCs w:val="24"/>
          <w:lang w:eastAsia="ru-RU"/>
        </w:rPr>
        <w:t>» и</w:t>
      </w:r>
      <w:r w:rsidRPr="00FD47F5">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w:t>
      </w:r>
      <w:r w:rsidRPr="00FD47F5">
        <w:rPr>
          <w:rFonts w:ascii="Times New Roman" w:eastAsia="Helvetica-Bold" w:hAnsi="Times New Roman"/>
          <w:sz w:val="24"/>
          <w:szCs w:val="24"/>
          <w:lang w:eastAsia="ru-RU"/>
        </w:rPr>
        <w:t>членства</w:t>
      </w:r>
      <w:r>
        <w:rPr>
          <w:rFonts w:ascii="Times New Roman" w:eastAsia="Helvetica-Bold" w:hAnsi="Times New Roman"/>
          <w:sz w:val="24"/>
          <w:szCs w:val="24"/>
          <w:lang w:eastAsia="ru-RU"/>
        </w:rPr>
        <w:t>» применительно к корпоративным организациям</w:t>
      </w:r>
      <w:r>
        <w:rPr>
          <w:rStyle w:val="a5"/>
          <w:rFonts w:ascii="Times New Roman" w:eastAsia="Helvetica-Bold" w:hAnsi="Times New Roman"/>
          <w:sz w:val="24"/>
          <w:szCs w:val="24"/>
          <w:lang w:eastAsia="ru-RU"/>
        </w:rPr>
        <w:footnoteReference w:id="25"/>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w:t>
      </w:r>
      <w:r w:rsidRPr="00FD47F5">
        <w:rPr>
          <w:rFonts w:ascii="Times New Roman" w:eastAsia="Helvetica-Bold" w:hAnsi="Times New Roman"/>
          <w:sz w:val="24"/>
          <w:szCs w:val="24"/>
          <w:lang w:eastAsia="ru-RU"/>
        </w:rPr>
        <w:t xml:space="preserve">раво </w:t>
      </w:r>
      <w:r>
        <w:rPr>
          <w:rFonts w:ascii="Times New Roman" w:eastAsia="Helvetica-Bold" w:hAnsi="Times New Roman"/>
          <w:sz w:val="24"/>
          <w:szCs w:val="24"/>
          <w:lang w:eastAsia="ru-RU"/>
        </w:rPr>
        <w:t>«</w:t>
      </w:r>
      <w:r w:rsidRPr="00FD47F5">
        <w:rPr>
          <w:rFonts w:ascii="Times New Roman" w:eastAsia="Helvetica-Bold" w:hAnsi="Times New Roman"/>
          <w:sz w:val="24"/>
          <w:szCs w:val="24"/>
          <w:lang w:eastAsia="ru-RU"/>
        </w:rPr>
        <w:t>участия</w:t>
      </w:r>
      <w:r>
        <w:rPr>
          <w:rFonts w:ascii="Times New Roman" w:eastAsia="Helvetica-Bold" w:hAnsi="Times New Roman"/>
          <w:sz w:val="24"/>
          <w:szCs w:val="24"/>
          <w:lang w:eastAsia="ru-RU"/>
        </w:rPr>
        <w:t>»</w:t>
      </w:r>
      <w:r w:rsidRPr="00FD47F5">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w:t>
      </w:r>
      <w:r w:rsidRPr="00FD47F5">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 xml:space="preserve">это </w:t>
      </w:r>
      <w:r w:rsidRPr="00FD47F5">
        <w:rPr>
          <w:rFonts w:ascii="Times New Roman" w:eastAsia="Helvetica-Bold" w:hAnsi="Times New Roman"/>
          <w:sz w:val="24"/>
          <w:szCs w:val="24"/>
          <w:lang w:eastAsia="ru-RU"/>
        </w:rPr>
        <w:t>абсолютное неимущественное право, содержание которого определяется имущественным эквивалентом участия лица в собственности корпорации, выраженным в абсолютных значениях (в процентах, долях, паях), и объемом властных компетенций участника в отношении управления делами корпорации, соответствующим размеру этого эквивалента.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w:t>
      </w:r>
      <w:r w:rsidRPr="00FD47F5">
        <w:rPr>
          <w:rFonts w:ascii="Times New Roman" w:eastAsia="Helvetica-Bold" w:hAnsi="Times New Roman"/>
          <w:sz w:val="24"/>
          <w:szCs w:val="24"/>
          <w:lang w:eastAsia="ru-RU"/>
        </w:rPr>
        <w:t xml:space="preserve">раво </w:t>
      </w:r>
      <w:r>
        <w:rPr>
          <w:rFonts w:ascii="Times New Roman" w:eastAsia="Helvetica-Bold" w:hAnsi="Times New Roman"/>
          <w:sz w:val="24"/>
          <w:szCs w:val="24"/>
          <w:lang w:eastAsia="ru-RU"/>
        </w:rPr>
        <w:t>«</w:t>
      </w:r>
      <w:r w:rsidRPr="00FD47F5">
        <w:rPr>
          <w:rFonts w:ascii="Times New Roman" w:eastAsia="Helvetica-Bold" w:hAnsi="Times New Roman"/>
          <w:sz w:val="24"/>
          <w:szCs w:val="24"/>
          <w:lang w:eastAsia="ru-RU"/>
        </w:rPr>
        <w:t>членства</w:t>
      </w:r>
      <w:r>
        <w:rPr>
          <w:rFonts w:ascii="Times New Roman" w:eastAsia="Helvetica-Bold" w:hAnsi="Times New Roman"/>
          <w:sz w:val="24"/>
          <w:szCs w:val="24"/>
          <w:lang w:eastAsia="ru-RU"/>
        </w:rPr>
        <w:t>»</w:t>
      </w:r>
      <w:r w:rsidRPr="00FD47F5">
        <w:rPr>
          <w:rFonts w:ascii="Times New Roman" w:eastAsia="Helvetica-Bold" w:hAnsi="Times New Roman"/>
          <w:sz w:val="24"/>
          <w:szCs w:val="24"/>
          <w:lang w:eastAsia="ru-RU"/>
        </w:rPr>
        <w:t xml:space="preserve"> характеризуется как абсолютное неимущественное право, содержание которого определяет организационный эквивалент участия лица в управлении корпорацией.</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Кроме того, авторы данной концепции выделяют и п</w:t>
      </w:r>
      <w:r w:rsidRPr="00B569D0">
        <w:rPr>
          <w:rFonts w:ascii="Times New Roman" w:eastAsia="Helvetica-Bold" w:hAnsi="Times New Roman"/>
          <w:sz w:val="24"/>
          <w:szCs w:val="24"/>
          <w:lang w:eastAsia="ru-RU"/>
        </w:rPr>
        <w:t xml:space="preserve">раво </w:t>
      </w:r>
      <w:r>
        <w:rPr>
          <w:rFonts w:ascii="Times New Roman" w:eastAsia="Helvetica-Bold" w:hAnsi="Times New Roman"/>
          <w:sz w:val="24"/>
          <w:szCs w:val="24"/>
          <w:lang w:eastAsia="ru-RU"/>
        </w:rPr>
        <w:t>«</w:t>
      </w:r>
      <w:r w:rsidRPr="00B569D0">
        <w:rPr>
          <w:rFonts w:ascii="Times New Roman" w:eastAsia="Helvetica-Bold" w:hAnsi="Times New Roman"/>
          <w:sz w:val="24"/>
          <w:szCs w:val="24"/>
          <w:lang w:eastAsia="ru-RU"/>
        </w:rPr>
        <w:t>управления</w:t>
      </w:r>
      <w:r>
        <w:rPr>
          <w:rFonts w:ascii="Times New Roman" w:eastAsia="Helvetica-Bold" w:hAnsi="Times New Roman"/>
          <w:sz w:val="24"/>
          <w:szCs w:val="24"/>
          <w:lang w:eastAsia="ru-RU"/>
        </w:rPr>
        <w:t>»</w:t>
      </w:r>
      <w:r w:rsidRPr="00B569D0">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в качестве</w:t>
      </w:r>
      <w:r w:rsidRPr="00B569D0">
        <w:rPr>
          <w:rFonts w:ascii="Times New Roman" w:eastAsia="Helvetica-Bold" w:hAnsi="Times New Roman"/>
          <w:sz w:val="24"/>
          <w:szCs w:val="24"/>
          <w:lang w:eastAsia="ru-RU"/>
        </w:rPr>
        <w:t xml:space="preserve"> относительно</w:t>
      </w:r>
      <w:r>
        <w:rPr>
          <w:rFonts w:ascii="Times New Roman" w:eastAsia="Helvetica-Bold" w:hAnsi="Times New Roman"/>
          <w:sz w:val="24"/>
          <w:szCs w:val="24"/>
          <w:lang w:eastAsia="ru-RU"/>
        </w:rPr>
        <w:t>го</w:t>
      </w:r>
      <w:r w:rsidRPr="00B569D0">
        <w:rPr>
          <w:rFonts w:ascii="Times New Roman" w:eastAsia="Helvetica-Bold" w:hAnsi="Times New Roman"/>
          <w:sz w:val="24"/>
          <w:szCs w:val="24"/>
          <w:lang w:eastAsia="ru-RU"/>
        </w:rPr>
        <w:t xml:space="preserve"> обязательственно</w:t>
      </w:r>
      <w:r>
        <w:rPr>
          <w:rFonts w:ascii="Times New Roman" w:eastAsia="Helvetica-Bold" w:hAnsi="Times New Roman"/>
          <w:sz w:val="24"/>
          <w:szCs w:val="24"/>
          <w:lang w:eastAsia="ru-RU"/>
        </w:rPr>
        <w:t>го</w:t>
      </w:r>
      <w:r w:rsidRPr="00B569D0">
        <w:rPr>
          <w:rFonts w:ascii="Times New Roman" w:eastAsia="Helvetica-Bold" w:hAnsi="Times New Roman"/>
          <w:sz w:val="24"/>
          <w:szCs w:val="24"/>
          <w:lang w:eastAsia="ru-RU"/>
        </w:rPr>
        <w:t xml:space="preserve"> прав</w:t>
      </w:r>
      <w:r>
        <w:rPr>
          <w:rFonts w:ascii="Times New Roman" w:eastAsia="Helvetica-Bold" w:hAnsi="Times New Roman"/>
          <w:sz w:val="24"/>
          <w:szCs w:val="24"/>
          <w:lang w:eastAsia="ru-RU"/>
        </w:rPr>
        <w:t>а</w:t>
      </w:r>
      <w:r w:rsidRPr="00B569D0">
        <w:rPr>
          <w:rFonts w:ascii="Times New Roman" w:eastAsia="Helvetica-Bold" w:hAnsi="Times New Roman"/>
          <w:sz w:val="24"/>
          <w:szCs w:val="24"/>
          <w:lang w:eastAsia="ru-RU"/>
        </w:rPr>
        <w:t xml:space="preserve"> в субординационном организационном отношении по управлению корпорацией, основанно</w:t>
      </w:r>
      <w:r>
        <w:rPr>
          <w:rFonts w:ascii="Times New Roman" w:eastAsia="Helvetica-Bold" w:hAnsi="Times New Roman"/>
          <w:sz w:val="24"/>
          <w:szCs w:val="24"/>
          <w:lang w:eastAsia="ru-RU"/>
        </w:rPr>
        <w:t>го</w:t>
      </w:r>
      <w:r w:rsidRPr="00B569D0">
        <w:rPr>
          <w:rFonts w:ascii="Times New Roman" w:eastAsia="Helvetica-Bold" w:hAnsi="Times New Roman"/>
          <w:sz w:val="24"/>
          <w:szCs w:val="24"/>
          <w:lang w:eastAsia="ru-RU"/>
        </w:rPr>
        <w:t xml:space="preserve"> на реализации объема властных компетенций, предусмотренных содержанием норм права, а также права </w:t>
      </w:r>
      <w:r>
        <w:rPr>
          <w:rFonts w:ascii="Times New Roman" w:eastAsia="Helvetica-Bold" w:hAnsi="Times New Roman"/>
          <w:sz w:val="24"/>
          <w:szCs w:val="24"/>
          <w:lang w:eastAsia="ru-RU"/>
        </w:rPr>
        <w:t>«</w:t>
      </w:r>
      <w:r w:rsidRPr="00B569D0">
        <w:rPr>
          <w:rFonts w:ascii="Times New Roman" w:eastAsia="Helvetica-Bold" w:hAnsi="Times New Roman"/>
          <w:sz w:val="24"/>
          <w:szCs w:val="24"/>
          <w:lang w:eastAsia="ru-RU"/>
        </w:rPr>
        <w:t>участия</w:t>
      </w:r>
      <w:r>
        <w:rPr>
          <w:rFonts w:ascii="Times New Roman" w:eastAsia="Helvetica-Bold" w:hAnsi="Times New Roman"/>
          <w:sz w:val="24"/>
          <w:szCs w:val="24"/>
          <w:lang w:eastAsia="ru-RU"/>
        </w:rPr>
        <w:t>»</w:t>
      </w:r>
      <w:r w:rsidRPr="00B569D0">
        <w:rPr>
          <w:rFonts w:ascii="Times New Roman" w:eastAsia="Helvetica-Bold" w:hAnsi="Times New Roman"/>
          <w:sz w:val="24"/>
          <w:szCs w:val="24"/>
          <w:lang w:eastAsia="ru-RU"/>
        </w:rPr>
        <w:t xml:space="preserve"> или права </w:t>
      </w:r>
      <w:r>
        <w:rPr>
          <w:rFonts w:ascii="Times New Roman" w:eastAsia="Helvetica-Bold" w:hAnsi="Times New Roman"/>
          <w:sz w:val="24"/>
          <w:szCs w:val="24"/>
          <w:lang w:eastAsia="ru-RU"/>
        </w:rPr>
        <w:t>«</w:t>
      </w:r>
      <w:r w:rsidRPr="00B569D0">
        <w:rPr>
          <w:rFonts w:ascii="Times New Roman" w:eastAsia="Helvetica-Bold" w:hAnsi="Times New Roman"/>
          <w:sz w:val="24"/>
          <w:szCs w:val="24"/>
          <w:lang w:eastAsia="ru-RU"/>
        </w:rPr>
        <w:t>членства</w:t>
      </w:r>
      <w:r>
        <w:rPr>
          <w:rFonts w:ascii="Times New Roman" w:eastAsia="Helvetica-Bold" w:hAnsi="Times New Roman"/>
          <w:sz w:val="24"/>
          <w:szCs w:val="24"/>
          <w:lang w:eastAsia="ru-RU"/>
        </w:rPr>
        <w:t>»</w:t>
      </w:r>
      <w:r w:rsidRPr="00B569D0">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Необходимость </w:t>
      </w:r>
      <w:r w:rsidRPr="006C7FA3">
        <w:rPr>
          <w:rFonts w:ascii="Times New Roman" w:eastAsia="Helvetica-Bold" w:hAnsi="Times New Roman"/>
          <w:i/>
          <w:sz w:val="24"/>
          <w:szCs w:val="24"/>
          <w:lang w:eastAsia="ru-RU"/>
        </w:rPr>
        <w:t>определения фирменного наименования</w:t>
      </w:r>
      <w:r>
        <w:rPr>
          <w:rFonts w:ascii="Times New Roman" w:eastAsia="Helvetica-Bold" w:hAnsi="Times New Roman"/>
          <w:sz w:val="24"/>
          <w:szCs w:val="24"/>
          <w:lang w:eastAsia="ru-RU"/>
        </w:rPr>
        <w:t xml:space="preserve"> коммерческой организации базируется на п. 4 ст. 54 ГК РФ. Фирменное наименование является средством </w:t>
      </w:r>
      <w:r>
        <w:rPr>
          <w:rFonts w:ascii="Times New Roman" w:eastAsia="Helvetica-Bold" w:hAnsi="Times New Roman"/>
          <w:sz w:val="24"/>
          <w:szCs w:val="24"/>
          <w:lang w:eastAsia="ru-RU"/>
        </w:rPr>
        <w:lastRenderedPageBreak/>
        <w:t>индивидуализации коммерческой организации, ему предоставляется правовая охрана (ст. 1225 ГК РФ).</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Действующее гражданское законодательство различает понятия «наименование» и «фирменное наименование» по отношению к юридическим лицам</w:t>
      </w:r>
      <w:r>
        <w:rPr>
          <w:rStyle w:val="a5"/>
          <w:rFonts w:ascii="Times New Roman" w:eastAsia="Helvetica-Bold" w:hAnsi="Times New Roman"/>
          <w:sz w:val="24"/>
          <w:szCs w:val="24"/>
          <w:lang w:eastAsia="ru-RU"/>
        </w:rPr>
        <w:footnoteReference w:id="26"/>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 соответствии с п. 1 ст. 54 ГК РФ ю</w:t>
      </w:r>
      <w:r w:rsidRPr="00D4484A">
        <w:rPr>
          <w:rFonts w:ascii="Times New Roman" w:eastAsia="Helvetica-Bold" w:hAnsi="Times New Roman"/>
          <w:sz w:val="24"/>
          <w:szCs w:val="24"/>
          <w:lang w:eastAsia="ru-RU"/>
        </w:rPr>
        <w:t>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D4484A">
        <w:rPr>
          <w:rFonts w:ascii="Times New Roman" w:eastAsia="Helvetica-Bold" w:hAnsi="Times New Roman"/>
          <w:sz w:val="24"/>
          <w:szCs w:val="24"/>
          <w:lang w:eastAsia="ru-RU"/>
        </w:rPr>
        <w:t>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r>
        <w:rPr>
          <w:rFonts w:ascii="Times New Roman" w:eastAsia="Helvetica-Bold" w:hAnsi="Times New Roman"/>
          <w:sz w:val="24"/>
          <w:szCs w:val="24"/>
          <w:lang w:eastAsia="ru-RU"/>
        </w:rPr>
        <w:t xml:space="preserve"> К примеру, ф</w:t>
      </w:r>
      <w:r w:rsidRPr="00D4484A">
        <w:rPr>
          <w:rFonts w:ascii="Times New Roman" w:eastAsia="Helvetica-Bold" w:hAnsi="Times New Roman"/>
          <w:sz w:val="24"/>
          <w:szCs w:val="24"/>
          <w:lang w:eastAsia="ru-RU"/>
        </w:rPr>
        <w:t xml:space="preserve">ирменное наименование кредитной организации должно содержать указание на характер ее деятельности путем использования слов </w:t>
      </w:r>
      <w:r>
        <w:rPr>
          <w:rFonts w:ascii="Times New Roman" w:eastAsia="Helvetica-Bold" w:hAnsi="Times New Roman"/>
          <w:sz w:val="24"/>
          <w:szCs w:val="24"/>
          <w:lang w:eastAsia="ru-RU"/>
        </w:rPr>
        <w:t>«</w:t>
      </w:r>
      <w:r w:rsidRPr="00D4484A">
        <w:rPr>
          <w:rFonts w:ascii="Times New Roman" w:eastAsia="Helvetica-Bold" w:hAnsi="Times New Roman"/>
          <w:sz w:val="24"/>
          <w:szCs w:val="24"/>
          <w:lang w:eastAsia="ru-RU"/>
        </w:rPr>
        <w:t>банк</w:t>
      </w:r>
      <w:r>
        <w:rPr>
          <w:rFonts w:ascii="Times New Roman" w:eastAsia="Helvetica-Bold" w:hAnsi="Times New Roman"/>
          <w:sz w:val="24"/>
          <w:szCs w:val="24"/>
          <w:lang w:eastAsia="ru-RU"/>
        </w:rPr>
        <w:t>»</w:t>
      </w:r>
      <w:r w:rsidRPr="00D4484A">
        <w:rPr>
          <w:rFonts w:ascii="Times New Roman" w:eastAsia="Helvetica-Bold" w:hAnsi="Times New Roman"/>
          <w:sz w:val="24"/>
          <w:szCs w:val="24"/>
          <w:lang w:eastAsia="ru-RU"/>
        </w:rPr>
        <w:t xml:space="preserve"> или </w:t>
      </w:r>
      <w:r>
        <w:rPr>
          <w:rFonts w:ascii="Times New Roman" w:eastAsia="Helvetica-Bold" w:hAnsi="Times New Roman"/>
          <w:sz w:val="24"/>
          <w:szCs w:val="24"/>
          <w:lang w:eastAsia="ru-RU"/>
        </w:rPr>
        <w:t>«</w:t>
      </w:r>
      <w:r w:rsidRPr="00D4484A">
        <w:rPr>
          <w:rFonts w:ascii="Times New Roman" w:eastAsia="Helvetica-Bold" w:hAnsi="Times New Roman"/>
          <w:sz w:val="24"/>
          <w:szCs w:val="24"/>
          <w:lang w:eastAsia="ru-RU"/>
        </w:rPr>
        <w:t>небанковская кредитная организация</w:t>
      </w:r>
      <w:r>
        <w:rPr>
          <w:rFonts w:ascii="Times New Roman" w:eastAsia="Helvetica-Bold" w:hAnsi="Times New Roman"/>
          <w:sz w:val="24"/>
          <w:szCs w:val="24"/>
          <w:lang w:eastAsia="ru-RU"/>
        </w:rPr>
        <w:t>» (абз. 3 ст. 7 ФЗ «О банках и банковской деятельности»)</w:t>
      </w:r>
      <w:r w:rsidRPr="00D4484A">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Требования к фирменному наименованию коммерческой организации содержатся в ст. 1473 ГК РФ и уточняются в специальных нормах Гражданского кодекса РФ и законах об отдельных организационно-правовых формах. Фирменное наименование </w:t>
      </w:r>
      <w:r w:rsidRPr="00E5330C">
        <w:rPr>
          <w:rFonts w:ascii="Times New Roman" w:eastAsia="Helvetica-Bold" w:hAnsi="Times New Roman"/>
          <w:sz w:val="24"/>
          <w:szCs w:val="24"/>
          <w:lang w:eastAsia="ru-RU"/>
        </w:rPr>
        <w:t xml:space="preserve">определяется в учредительных документах и включается в </w:t>
      </w:r>
      <w:r>
        <w:rPr>
          <w:rFonts w:ascii="Times New Roman" w:eastAsia="Helvetica-Bold" w:hAnsi="Times New Roman"/>
          <w:sz w:val="24"/>
          <w:szCs w:val="24"/>
          <w:lang w:eastAsia="ru-RU"/>
        </w:rPr>
        <w:t>ЕГРЮЛ</w:t>
      </w:r>
      <w:r w:rsidRPr="00E5330C">
        <w:rPr>
          <w:rFonts w:ascii="Times New Roman" w:eastAsia="Helvetica-Bold" w:hAnsi="Times New Roman"/>
          <w:sz w:val="24"/>
          <w:szCs w:val="24"/>
          <w:lang w:eastAsia="ru-RU"/>
        </w:rPr>
        <w:t xml:space="preserve"> при государственной регистрации юридического лица.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E5330C">
        <w:rPr>
          <w:rFonts w:ascii="Times New Roman" w:eastAsia="Helvetica-Bold" w:hAnsi="Times New Roman"/>
          <w:sz w:val="24"/>
          <w:szCs w:val="24"/>
          <w:lang w:eastAsia="ru-RU"/>
        </w:rPr>
        <w:t>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r>
        <w:rPr>
          <w:rFonts w:ascii="Times New Roman" w:eastAsia="Helvetica-Bold" w:hAnsi="Times New Roman"/>
          <w:sz w:val="24"/>
          <w:szCs w:val="24"/>
          <w:lang w:eastAsia="ru-RU"/>
        </w:rPr>
        <w:t xml:space="preserve"> (п. 2 ст. 1473 ГК РФ).</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5C6279">
        <w:rPr>
          <w:rFonts w:ascii="Times New Roman" w:eastAsia="Helvetica-Bold" w:hAnsi="Times New Roman"/>
          <w:sz w:val="24"/>
          <w:szCs w:val="24"/>
          <w:lang w:eastAsia="ru-RU"/>
        </w:rPr>
        <w:t>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7C2B0C">
        <w:rPr>
          <w:rFonts w:ascii="Times New Roman" w:eastAsia="Helvetica-Bold" w:hAnsi="Times New Roman"/>
          <w:sz w:val="24"/>
          <w:szCs w:val="24"/>
          <w:lang w:eastAsia="ru-RU"/>
        </w:rPr>
        <w:t>Из содержания п</w:t>
      </w:r>
      <w:r>
        <w:rPr>
          <w:rFonts w:ascii="Times New Roman" w:eastAsia="Helvetica-Bold" w:hAnsi="Times New Roman"/>
          <w:sz w:val="24"/>
          <w:szCs w:val="24"/>
          <w:lang w:eastAsia="ru-RU"/>
        </w:rPr>
        <w:t>.</w:t>
      </w:r>
      <w:r w:rsidRPr="007C2B0C">
        <w:rPr>
          <w:rFonts w:ascii="Times New Roman" w:eastAsia="Helvetica-Bold" w:hAnsi="Times New Roman"/>
          <w:sz w:val="24"/>
          <w:szCs w:val="24"/>
          <w:lang w:eastAsia="ru-RU"/>
        </w:rPr>
        <w:t xml:space="preserve"> 3 ст</w:t>
      </w:r>
      <w:r>
        <w:rPr>
          <w:rFonts w:ascii="Times New Roman" w:eastAsia="Helvetica-Bold" w:hAnsi="Times New Roman"/>
          <w:sz w:val="24"/>
          <w:szCs w:val="24"/>
          <w:lang w:eastAsia="ru-RU"/>
        </w:rPr>
        <w:t>.</w:t>
      </w:r>
      <w:r w:rsidRPr="007C2B0C">
        <w:rPr>
          <w:rFonts w:ascii="Times New Roman" w:eastAsia="Helvetica-Bold" w:hAnsi="Times New Roman"/>
          <w:sz w:val="24"/>
          <w:szCs w:val="24"/>
          <w:lang w:eastAsia="ru-RU"/>
        </w:rPr>
        <w:t xml:space="preserve"> 1473 Г</w:t>
      </w:r>
      <w:r>
        <w:rPr>
          <w:rFonts w:ascii="Times New Roman" w:eastAsia="Helvetica-Bold" w:hAnsi="Times New Roman"/>
          <w:sz w:val="24"/>
          <w:szCs w:val="24"/>
          <w:lang w:eastAsia="ru-RU"/>
        </w:rPr>
        <w:t>К РФ</w:t>
      </w:r>
      <w:r w:rsidRPr="007C2B0C">
        <w:rPr>
          <w:rFonts w:ascii="Times New Roman" w:eastAsia="Helvetica-Bold" w:hAnsi="Times New Roman"/>
          <w:sz w:val="24"/>
          <w:szCs w:val="24"/>
          <w:lang w:eastAsia="ru-RU"/>
        </w:rPr>
        <w:t xml:space="preserve"> следует, что при соблюдении обязанности по оформлению полного фирменного наименования на русском языке избрание сокращенного фирменного наименования, как на русском, так и на любом языке народов РФ и (или) иностранных языках, является правом юридического лица, при этом возможность юридического лица иметь сокращенное фирменное наименование на иностранном языке не обусловливается одновременным наличием сокращенного фирменного наименования на русском языке</w:t>
      </w:r>
      <w:r>
        <w:rPr>
          <w:rStyle w:val="a5"/>
          <w:rFonts w:ascii="Times New Roman" w:eastAsia="Helvetica-Bold" w:hAnsi="Times New Roman"/>
          <w:sz w:val="24"/>
          <w:szCs w:val="24"/>
          <w:lang w:eastAsia="ru-RU"/>
        </w:rPr>
        <w:footnoteReference w:id="27"/>
      </w:r>
      <w:r w:rsidRPr="007C2B0C">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Гражданский кодекс РФ содержит ряд запретов, связанных с формулировкой собственно наименования юридического лица</w:t>
      </w:r>
      <w:r>
        <w:rPr>
          <w:rStyle w:val="a5"/>
          <w:rFonts w:ascii="Times New Roman" w:eastAsia="Helvetica-Bold" w:hAnsi="Times New Roman"/>
          <w:sz w:val="24"/>
          <w:szCs w:val="24"/>
          <w:lang w:eastAsia="ru-RU"/>
        </w:rPr>
        <w:footnoteReference w:id="28"/>
      </w:r>
      <w:r>
        <w:rPr>
          <w:rFonts w:ascii="Times New Roman" w:eastAsia="Helvetica-Bold" w:hAnsi="Times New Roman"/>
          <w:sz w:val="24"/>
          <w:szCs w:val="24"/>
          <w:lang w:eastAsia="ru-RU"/>
        </w:rPr>
        <w:t xml:space="preserve">. Так, в соответствии с п. </w:t>
      </w:r>
      <w:r w:rsidRPr="004A3DD4">
        <w:rPr>
          <w:rFonts w:ascii="Times New Roman" w:eastAsia="Helvetica-Bold" w:hAnsi="Times New Roman"/>
          <w:sz w:val="24"/>
          <w:szCs w:val="24"/>
          <w:lang w:eastAsia="ru-RU"/>
        </w:rPr>
        <w:t>4</w:t>
      </w:r>
      <w:r>
        <w:rPr>
          <w:rFonts w:ascii="Times New Roman" w:eastAsia="Helvetica-Bold" w:hAnsi="Times New Roman"/>
          <w:sz w:val="24"/>
          <w:szCs w:val="24"/>
          <w:lang w:eastAsia="ru-RU"/>
        </w:rPr>
        <w:t xml:space="preserve"> ст. 1473 ГК РФ в </w:t>
      </w:r>
      <w:r w:rsidRPr="004A3DD4">
        <w:rPr>
          <w:rFonts w:ascii="Times New Roman" w:eastAsia="Helvetica-Bold" w:hAnsi="Times New Roman"/>
          <w:sz w:val="24"/>
          <w:szCs w:val="24"/>
          <w:lang w:eastAsia="ru-RU"/>
        </w:rPr>
        <w:t>фирменное наименование юридического лица не могут включаться:</w:t>
      </w:r>
      <w:r>
        <w:rPr>
          <w:rFonts w:ascii="Times New Roman" w:eastAsia="Helvetica-Bold" w:hAnsi="Times New Roman"/>
          <w:sz w:val="24"/>
          <w:szCs w:val="24"/>
          <w:lang w:eastAsia="ru-RU"/>
        </w:rPr>
        <w:t xml:space="preserve"> </w:t>
      </w:r>
      <w:r w:rsidRPr="004A3DD4">
        <w:rPr>
          <w:rFonts w:ascii="Times New Roman" w:eastAsia="Helvetica-Bold" w:hAnsi="Times New Roman"/>
          <w:sz w:val="24"/>
          <w:szCs w:val="24"/>
          <w:lang w:eastAsia="ru-RU"/>
        </w:rPr>
        <w:t>полные или сокращенные официальные наименования иностранных государств</w:t>
      </w:r>
      <w:r>
        <w:rPr>
          <w:rFonts w:ascii="Times New Roman" w:eastAsia="Helvetica-Bold" w:hAnsi="Times New Roman"/>
          <w:sz w:val="24"/>
          <w:szCs w:val="24"/>
          <w:lang w:eastAsia="ru-RU"/>
        </w:rPr>
        <w:t xml:space="preserve"> (</w:t>
      </w:r>
      <w:r w:rsidRPr="004A3DD4">
        <w:rPr>
          <w:rFonts w:ascii="Times New Roman" w:eastAsia="Helvetica-Bold" w:hAnsi="Times New Roman"/>
          <w:sz w:val="24"/>
          <w:szCs w:val="24"/>
          <w:lang w:eastAsia="ru-RU"/>
        </w:rPr>
        <w:t>а также слова, производные от таких наименований</w:t>
      </w:r>
      <w:r>
        <w:rPr>
          <w:rFonts w:ascii="Times New Roman" w:eastAsia="Helvetica-Bold" w:hAnsi="Times New Roman"/>
          <w:sz w:val="24"/>
          <w:szCs w:val="24"/>
          <w:lang w:eastAsia="ru-RU"/>
        </w:rPr>
        <w:t xml:space="preserve">), </w:t>
      </w:r>
      <w:r w:rsidRPr="004A3DD4">
        <w:rPr>
          <w:rFonts w:ascii="Times New Roman" w:eastAsia="Helvetica-Bold" w:hAnsi="Times New Roman"/>
          <w:sz w:val="24"/>
          <w:szCs w:val="24"/>
          <w:lang w:eastAsia="ru-RU"/>
        </w:rPr>
        <w:t>федеральных органов государственной власти, органов государственной власти субъектов РФ</w:t>
      </w:r>
      <w:r>
        <w:rPr>
          <w:rFonts w:ascii="Times New Roman" w:eastAsia="Helvetica-Bold" w:hAnsi="Times New Roman"/>
          <w:sz w:val="24"/>
          <w:szCs w:val="24"/>
          <w:lang w:eastAsia="ru-RU"/>
        </w:rPr>
        <w:t xml:space="preserve"> </w:t>
      </w:r>
      <w:r w:rsidRPr="004A3DD4">
        <w:rPr>
          <w:rFonts w:ascii="Times New Roman" w:eastAsia="Helvetica-Bold" w:hAnsi="Times New Roman"/>
          <w:sz w:val="24"/>
          <w:szCs w:val="24"/>
          <w:lang w:eastAsia="ru-RU"/>
        </w:rPr>
        <w:t>и органов местного самоуправления</w:t>
      </w:r>
      <w:r>
        <w:rPr>
          <w:rFonts w:ascii="Times New Roman" w:eastAsia="Helvetica-Bold" w:hAnsi="Times New Roman"/>
          <w:sz w:val="24"/>
          <w:szCs w:val="24"/>
          <w:lang w:eastAsia="ru-RU"/>
        </w:rPr>
        <w:t xml:space="preserve">, </w:t>
      </w:r>
      <w:r w:rsidRPr="004A3DD4">
        <w:rPr>
          <w:rFonts w:ascii="Times New Roman" w:eastAsia="Helvetica-Bold" w:hAnsi="Times New Roman"/>
          <w:sz w:val="24"/>
          <w:szCs w:val="24"/>
          <w:lang w:eastAsia="ru-RU"/>
        </w:rPr>
        <w:t>общественных объединений</w:t>
      </w:r>
      <w:r>
        <w:rPr>
          <w:rFonts w:ascii="Times New Roman" w:eastAsia="Helvetica-Bold" w:hAnsi="Times New Roman"/>
          <w:sz w:val="24"/>
          <w:szCs w:val="24"/>
          <w:lang w:eastAsia="ru-RU"/>
        </w:rPr>
        <w:t xml:space="preserve">, </w:t>
      </w:r>
      <w:r w:rsidRPr="004A3DD4">
        <w:rPr>
          <w:rFonts w:ascii="Times New Roman" w:eastAsia="Helvetica-Bold" w:hAnsi="Times New Roman"/>
          <w:sz w:val="24"/>
          <w:szCs w:val="24"/>
          <w:lang w:eastAsia="ru-RU"/>
        </w:rPr>
        <w:t>обозначения, противоречащие общественным интересам, а также принципам гуманности и морали.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Особый режим действует и в отношении </w:t>
      </w:r>
      <w:r w:rsidRPr="001356A5">
        <w:rPr>
          <w:rFonts w:ascii="Times New Roman" w:eastAsia="Helvetica-Bold" w:hAnsi="Times New Roman"/>
          <w:sz w:val="24"/>
          <w:szCs w:val="24"/>
          <w:lang w:eastAsia="ru-RU"/>
        </w:rPr>
        <w:t xml:space="preserve">включения в фирменное наименование юридического лица официального наименования </w:t>
      </w:r>
      <w:r>
        <w:rPr>
          <w:rFonts w:ascii="Times New Roman" w:eastAsia="Helvetica-Bold" w:hAnsi="Times New Roman"/>
          <w:sz w:val="24"/>
          <w:szCs w:val="24"/>
          <w:lang w:eastAsia="ru-RU"/>
        </w:rPr>
        <w:t>«</w:t>
      </w:r>
      <w:r w:rsidRPr="001356A5">
        <w:rPr>
          <w:rFonts w:ascii="Times New Roman" w:eastAsia="Helvetica-Bold" w:hAnsi="Times New Roman"/>
          <w:sz w:val="24"/>
          <w:szCs w:val="24"/>
          <w:lang w:eastAsia="ru-RU"/>
        </w:rPr>
        <w:t>Российская Федерация</w:t>
      </w:r>
      <w:r>
        <w:rPr>
          <w:rFonts w:ascii="Times New Roman" w:eastAsia="Helvetica-Bold" w:hAnsi="Times New Roman"/>
          <w:sz w:val="24"/>
          <w:szCs w:val="24"/>
          <w:lang w:eastAsia="ru-RU"/>
        </w:rPr>
        <w:t>»</w:t>
      </w:r>
      <w:r w:rsidRPr="001356A5">
        <w:rPr>
          <w:rFonts w:ascii="Times New Roman" w:eastAsia="Helvetica-Bold" w:hAnsi="Times New Roman"/>
          <w:sz w:val="24"/>
          <w:szCs w:val="24"/>
          <w:lang w:eastAsia="ru-RU"/>
        </w:rPr>
        <w:t xml:space="preserve"> или </w:t>
      </w:r>
      <w:r>
        <w:rPr>
          <w:rFonts w:ascii="Times New Roman" w:eastAsia="Helvetica-Bold" w:hAnsi="Times New Roman"/>
          <w:sz w:val="24"/>
          <w:szCs w:val="24"/>
          <w:lang w:eastAsia="ru-RU"/>
        </w:rPr>
        <w:t>«</w:t>
      </w:r>
      <w:r w:rsidRPr="001356A5">
        <w:rPr>
          <w:rFonts w:ascii="Times New Roman" w:eastAsia="Helvetica-Bold" w:hAnsi="Times New Roman"/>
          <w:sz w:val="24"/>
          <w:szCs w:val="24"/>
          <w:lang w:eastAsia="ru-RU"/>
        </w:rPr>
        <w:t>Россия</w:t>
      </w:r>
      <w:r>
        <w:rPr>
          <w:rFonts w:ascii="Times New Roman" w:eastAsia="Helvetica-Bold" w:hAnsi="Times New Roman"/>
          <w:sz w:val="24"/>
          <w:szCs w:val="24"/>
          <w:lang w:eastAsia="ru-RU"/>
        </w:rPr>
        <w:t>»</w:t>
      </w:r>
      <w:r w:rsidRPr="001356A5">
        <w:rPr>
          <w:rFonts w:ascii="Times New Roman" w:eastAsia="Helvetica-Bold" w:hAnsi="Times New Roman"/>
          <w:sz w:val="24"/>
          <w:szCs w:val="24"/>
          <w:lang w:eastAsia="ru-RU"/>
        </w:rPr>
        <w:t>, а также слов, производных от этого наименования.</w:t>
      </w:r>
      <w:r w:rsidRPr="001356A5">
        <w:rPr>
          <w:rFonts w:ascii="Times New Roman" w:hAnsi="Times New Roman"/>
          <w:sz w:val="24"/>
          <w:szCs w:val="24"/>
        </w:rPr>
        <w:t xml:space="preserve"> У</w:t>
      </w:r>
      <w:r w:rsidRPr="001356A5">
        <w:rPr>
          <w:rFonts w:ascii="Times New Roman" w:eastAsia="Helvetica-Bold" w:hAnsi="Times New Roman"/>
          <w:sz w:val="24"/>
          <w:szCs w:val="24"/>
          <w:lang w:eastAsia="ru-RU"/>
        </w:rPr>
        <w:t xml:space="preserve">казание на принадлежность Российской </w:t>
      </w:r>
      <w:r w:rsidRPr="001356A5">
        <w:rPr>
          <w:rFonts w:ascii="Times New Roman" w:eastAsia="Helvetica-Bold" w:hAnsi="Times New Roman"/>
          <w:sz w:val="24"/>
          <w:szCs w:val="24"/>
          <w:lang w:eastAsia="ru-RU"/>
        </w:rPr>
        <w:lastRenderedPageBreak/>
        <w:t>Федерации и субъекту Р</w:t>
      </w:r>
      <w:r>
        <w:rPr>
          <w:rFonts w:ascii="Times New Roman" w:eastAsia="Helvetica-Bold" w:hAnsi="Times New Roman"/>
          <w:sz w:val="24"/>
          <w:szCs w:val="24"/>
          <w:lang w:eastAsia="ru-RU"/>
        </w:rPr>
        <w:t xml:space="preserve">Ф может содержаться только в фирменном наименовании </w:t>
      </w:r>
      <w:r w:rsidRPr="001356A5">
        <w:rPr>
          <w:rFonts w:ascii="Times New Roman" w:eastAsia="Helvetica-Bold" w:hAnsi="Times New Roman"/>
          <w:sz w:val="24"/>
          <w:szCs w:val="24"/>
          <w:lang w:eastAsia="ru-RU"/>
        </w:rPr>
        <w:t xml:space="preserve">государственного унитарного </w:t>
      </w:r>
      <w:r w:rsidRPr="002E31E5">
        <w:rPr>
          <w:rFonts w:ascii="Times New Roman" w:eastAsia="Helvetica-Bold" w:hAnsi="Times New Roman"/>
          <w:sz w:val="24"/>
          <w:szCs w:val="24"/>
          <w:lang w:eastAsia="ru-RU"/>
        </w:rPr>
        <w:t xml:space="preserve">предприятия. В отношении остальных юридических лиц </w:t>
      </w:r>
      <w:r>
        <w:rPr>
          <w:rFonts w:ascii="Times New Roman" w:eastAsia="Helvetica-Bold" w:hAnsi="Times New Roman"/>
          <w:sz w:val="24"/>
          <w:szCs w:val="24"/>
          <w:lang w:eastAsia="ru-RU"/>
        </w:rPr>
        <w:t xml:space="preserve">соответствующие </w:t>
      </w:r>
      <w:r w:rsidRPr="002E31E5">
        <w:rPr>
          <w:rFonts w:ascii="Times New Roman" w:eastAsia="Helvetica-Bold" w:hAnsi="Times New Roman"/>
          <w:sz w:val="24"/>
          <w:szCs w:val="24"/>
          <w:lang w:eastAsia="ru-RU"/>
        </w:rPr>
        <w:t xml:space="preserve">основания и процедура закреплены </w:t>
      </w:r>
      <w:r w:rsidRPr="002E31E5">
        <w:rPr>
          <w:rFonts w:ascii="Times New Roman" w:hAnsi="Times New Roman"/>
          <w:sz w:val="24"/>
          <w:szCs w:val="24"/>
        </w:rPr>
        <w:t>Постановление</w:t>
      </w:r>
      <w:r>
        <w:rPr>
          <w:rFonts w:ascii="Times New Roman" w:hAnsi="Times New Roman"/>
          <w:sz w:val="24"/>
          <w:szCs w:val="24"/>
        </w:rPr>
        <w:t>м</w:t>
      </w:r>
      <w:r w:rsidRPr="002E31E5">
        <w:rPr>
          <w:rFonts w:ascii="Times New Roman" w:hAnsi="Times New Roman"/>
          <w:sz w:val="24"/>
          <w:szCs w:val="24"/>
        </w:rPr>
        <w:t xml:space="preserve"> Правительства РФ от 03.02.2010 № 52</w:t>
      </w:r>
      <w:r w:rsidRPr="002E31E5">
        <w:rPr>
          <w:rStyle w:val="a5"/>
          <w:rFonts w:ascii="Times New Roman" w:eastAsia="Helvetica-Bold" w:hAnsi="Times New Roman"/>
          <w:sz w:val="24"/>
          <w:szCs w:val="24"/>
          <w:lang w:eastAsia="ru-RU"/>
        </w:rPr>
        <w:footnoteReference w:id="29"/>
      </w:r>
      <w:r w:rsidRPr="002E31E5">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Право на защиту фирменного наименования регламентируется в рамках ст. 1474 ГК РФ. В частности, н</w:t>
      </w:r>
      <w:r w:rsidRPr="002E31E5">
        <w:rPr>
          <w:rFonts w:ascii="Times New Roman" w:eastAsia="Helvetica-Bold" w:hAnsi="Times New Roman"/>
          <w:sz w:val="24"/>
          <w:szCs w:val="24"/>
          <w:lang w:eastAsia="ru-RU"/>
        </w:rPr>
        <w:t>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r>
        <w:rPr>
          <w:rFonts w:ascii="Times New Roman" w:eastAsia="Helvetica-Bold" w:hAnsi="Times New Roman"/>
          <w:sz w:val="24"/>
          <w:szCs w:val="24"/>
          <w:lang w:eastAsia="ru-RU"/>
        </w:rPr>
        <w:t xml:space="preserve"> (п. 3 ст. 1474 ГК РФ).</w:t>
      </w:r>
    </w:p>
    <w:p w:rsidR="006B525C" w:rsidRPr="00BF44E9"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2E31E5">
        <w:rPr>
          <w:rFonts w:ascii="Times New Roman" w:eastAsia="Helvetica-Bold" w:hAnsi="Times New Roman"/>
          <w:sz w:val="24"/>
          <w:szCs w:val="24"/>
          <w:lang w:eastAsia="ru-RU"/>
        </w:rPr>
        <w:t>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w:t>
      </w:r>
      <w:r>
        <w:rPr>
          <w:rFonts w:ascii="Times New Roman" w:eastAsia="Helvetica-Bold" w:hAnsi="Times New Roman"/>
          <w:sz w:val="24"/>
          <w:szCs w:val="24"/>
          <w:lang w:eastAsia="ru-RU"/>
        </w:rPr>
        <w:t xml:space="preserve">ием его фирменного наименования (п. 2 ст. </w:t>
      </w:r>
      <w:r w:rsidRPr="00BF44E9">
        <w:rPr>
          <w:rFonts w:ascii="Times New Roman" w:eastAsia="Helvetica-Bold" w:hAnsi="Times New Roman"/>
          <w:sz w:val="24"/>
          <w:szCs w:val="24"/>
          <w:lang w:eastAsia="ru-RU"/>
        </w:rPr>
        <w:t>1475 ГК РФ).</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 литературе неоднократно обращалось внимание на важность</w:t>
      </w:r>
      <w:r w:rsidRPr="00BF44E9">
        <w:rPr>
          <w:rFonts w:ascii="Times New Roman" w:eastAsia="Helvetica-Bold" w:hAnsi="Times New Roman"/>
          <w:sz w:val="24"/>
          <w:szCs w:val="24"/>
          <w:lang w:eastAsia="ru-RU"/>
        </w:rPr>
        <w:t xml:space="preserve"> раз</w:t>
      </w:r>
      <w:r>
        <w:rPr>
          <w:rFonts w:ascii="Times New Roman" w:eastAsia="Helvetica-Bold" w:hAnsi="Times New Roman"/>
          <w:sz w:val="24"/>
          <w:szCs w:val="24"/>
          <w:lang w:eastAsia="ru-RU"/>
        </w:rPr>
        <w:t>граничения</w:t>
      </w:r>
      <w:r w:rsidRPr="00BF44E9">
        <w:rPr>
          <w:rFonts w:ascii="Times New Roman" w:eastAsia="Helvetica-Bold" w:hAnsi="Times New Roman"/>
          <w:sz w:val="24"/>
          <w:szCs w:val="24"/>
          <w:lang w:eastAsia="ru-RU"/>
        </w:rPr>
        <w:t xml:space="preserve"> правово</w:t>
      </w:r>
      <w:r>
        <w:rPr>
          <w:rFonts w:ascii="Times New Roman" w:eastAsia="Helvetica-Bold" w:hAnsi="Times New Roman"/>
          <w:sz w:val="24"/>
          <w:szCs w:val="24"/>
          <w:lang w:eastAsia="ru-RU"/>
        </w:rPr>
        <w:t>го</w:t>
      </w:r>
      <w:r w:rsidRPr="00BF44E9">
        <w:rPr>
          <w:rFonts w:ascii="Times New Roman" w:eastAsia="Helvetica-Bold" w:hAnsi="Times New Roman"/>
          <w:sz w:val="24"/>
          <w:szCs w:val="24"/>
          <w:lang w:eastAsia="ru-RU"/>
        </w:rPr>
        <w:t xml:space="preserve"> режим</w:t>
      </w:r>
      <w:r>
        <w:rPr>
          <w:rFonts w:ascii="Times New Roman" w:eastAsia="Helvetica-Bold" w:hAnsi="Times New Roman"/>
          <w:sz w:val="24"/>
          <w:szCs w:val="24"/>
          <w:lang w:eastAsia="ru-RU"/>
        </w:rPr>
        <w:t>а</w:t>
      </w:r>
      <w:r w:rsidRPr="00BF44E9">
        <w:rPr>
          <w:rFonts w:ascii="Times New Roman" w:eastAsia="Helvetica-Bold" w:hAnsi="Times New Roman"/>
          <w:sz w:val="24"/>
          <w:szCs w:val="24"/>
          <w:lang w:eastAsia="ru-RU"/>
        </w:rPr>
        <w:t xml:space="preserve"> фирменного наименования и коммерческого обозначения</w:t>
      </w:r>
      <w:r w:rsidRPr="00BF44E9">
        <w:rPr>
          <w:rStyle w:val="a5"/>
          <w:rFonts w:ascii="Times New Roman" w:eastAsia="Helvetica-Bold" w:hAnsi="Times New Roman"/>
          <w:sz w:val="24"/>
          <w:szCs w:val="24"/>
          <w:lang w:eastAsia="ru-RU"/>
        </w:rPr>
        <w:footnoteReference w:id="30"/>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Согласно п. 1 ст. 1538 ГК РФ ю</w:t>
      </w:r>
      <w:r w:rsidRPr="00BF44E9">
        <w:rPr>
          <w:rFonts w:ascii="Times New Roman" w:eastAsia="Helvetica-Bold" w:hAnsi="Times New Roman"/>
          <w:sz w:val="24"/>
          <w:szCs w:val="24"/>
          <w:lang w:eastAsia="ru-RU"/>
        </w:rPr>
        <w:t>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Особенности действия и защиты исключительного права на коммерческое обозначение закреплены в ст. 1538-1541 ГК РФ. При этом указывается</w:t>
      </w:r>
      <w:r w:rsidRPr="005B0BC1">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на недопустимость</w:t>
      </w:r>
      <w:r w:rsidRPr="005B0BC1">
        <w:rPr>
          <w:rFonts w:ascii="Times New Roman" w:eastAsia="Helvetica-Bold" w:hAnsi="Times New Roman"/>
          <w:sz w:val="24"/>
          <w:szCs w:val="24"/>
          <w:lang w:eastAsia="ru-RU"/>
        </w:rPr>
        <w:t xml:space="preserve"> использовани</w:t>
      </w:r>
      <w:r>
        <w:rPr>
          <w:rFonts w:ascii="Times New Roman" w:eastAsia="Helvetica-Bold" w:hAnsi="Times New Roman"/>
          <w:sz w:val="24"/>
          <w:szCs w:val="24"/>
          <w:lang w:eastAsia="ru-RU"/>
        </w:rPr>
        <w:t>я</w:t>
      </w:r>
      <w:r w:rsidRPr="005B0BC1">
        <w:rPr>
          <w:rFonts w:ascii="Times New Roman" w:eastAsia="Helvetica-Bold" w:hAnsi="Times New Roman"/>
          <w:sz w:val="24"/>
          <w:szCs w:val="24"/>
          <w:lang w:eastAsia="ru-RU"/>
        </w:rPr>
        <w:t xml:space="preserve">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r>
        <w:rPr>
          <w:rFonts w:ascii="Times New Roman" w:eastAsia="Helvetica-Bold" w:hAnsi="Times New Roman"/>
          <w:sz w:val="24"/>
          <w:szCs w:val="24"/>
          <w:lang w:eastAsia="ru-RU"/>
        </w:rPr>
        <w:t xml:space="preserve"> (п. 2 ст. 1539 ГК РФ).</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FE1D2C">
        <w:rPr>
          <w:rFonts w:ascii="Times New Roman" w:eastAsia="Helvetica-Bold" w:hAnsi="Times New Roman"/>
          <w:i/>
          <w:sz w:val="24"/>
          <w:szCs w:val="24"/>
          <w:lang w:eastAsia="ru-RU"/>
        </w:rPr>
        <w:t>Место нахождения юридического лица</w:t>
      </w:r>
      <w:r w:rsidRPr="00E25F7E">
        <w:rPr>
          <w:rFonts w:ascii="Times New Roman" w:eastAsia="Helvetica-Bold" w:hAnsi="Times New Roman"/>
          <w:sz w:val="24"/>
          <w:szCs w:val="24"/>
          <w:lang w:eastAsia="ru-RU"/>
        </w:rPr>
        <w:t xml:space="preserve"> определяется местом его государственной регистрации на территории РФ</w:t>
      </w:r>
      <w:r>
        <w:rPr>
          <w:rFonts w:ascii="Times New Roman" w:eastAsia="Helvetica-Bold" w:hAnsi="Times New Roman"/>
          <w:sz w:val="24"/>
          <w:szCs w:val="24"/>
          <w:lang w:eastAsia="ru-RU"/>
        </w:rPr>
        <w:t xml:space="preserve"> </w:t>
      </w:r>
      <w:r w:rsidRPr="00E25F7E">
        <w:rPr>
          <w:rFonts w:ascii="Times New Roman" w:eastAsia="Helvetica-Bold" w:hAnsi="Times New Roman"/>
          <w:sz w:val="24"/>
          <w:szCs w:val="24"/>
          <w:lang w:eastAsia="ru-RU"/>
        </w:rPr>
        <w:t>путем указания наименования населенного пункта (муниципального образования)</w:t>
      </w:r>
      <w:r>
        <w:rPr>
          <w:rFonts w:ascii="Times New Roman" w:eastAsia="Helvetica-Bold" w:hAnsi="Times New Roman"/>
          <w:sz w:val="24"/>
          <w:szCs w:val="24"/>
          <w:lang w:eastAsia="ru-RU"/>
        </w:rPr>
        <w:t xml:space="preserve"> (п. 2 ст. 54 ГК РФ).</w:t>
      </w:r>
      <w:r w:rsidRPr="00E25F7E">
        <w:rPr>
          <w:rFonts w:ascii="Times New Roman" w:eastAsia="Helvetica-Bold" w:hAnsi="Times New Roman"/>
          <w:sz w:val="24"/>
          <w:szCs w:val="24"/>
          <w:lang w:eastAsia="ru-RU"/>
        </w:rPr>
        <w:t xml:space="preserve">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w:t>
      </w:r>
      <w:r w:rsidRPr="00E25F7E">
        <w:rPr>
          <w:rFonts w:ascii="Times New Roman" w:eastAsia="Helvetica-Bold" w:hAnsi="Times New Roman"/>
          <w:sz w:val="24"/>
          <w:szCs w:val="24"/>
          <w:lang w:eastAsia="ru-RU"/>
        </w:rPr>
        <w:t xml:space="preserve"> пределах места нахождения юридического лица </w:t>
      </w:r>
      <w:r>
        <w:rPr>
          <w:rFonts w:ascii="Times New Roman" w:eastAsia="Helvetica-Bold" w:hAnsi="Times New Roman"/>
          <w:sz w:val="24"/>
          <w:szCs w:val="24"/>
          <w:lang w:eastAsia="ru-RU"/>
        </w:rPr>
        <w:t>в</w:t>
      </w:r>
      <w:r w:rsidRPr="00E25F7E">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ЕГРЮЛ указывается</w:t>
      </w:r>
      <w:r w:rsidRPr="00E25F7E">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 xml:space="preserve">конкретный </w:t>
      </w:r>
      <w:r w:rsidRPr="00E25F7E">
        <w:rPr>
          <w:rFonts w:ascii="Times New Roman" w:eastAsia="Helvetica-Bold" w:hAnsi="Times New Roman"/>
          <w:sz w:val="24"/>
          <w:szCs w:val="24"/>
          <w:lang w:eastAsia="ru-RU"/>
        </w:rPr>
        <w:t>адрес юридического лица.</w:t>
      </w:r>
      <w:r>
        <w:rPr>
          <w:rFonts w:ascii="Times New Roman" w:eastAsia="Helvetica-Bold" w:hAnsi="Times New Roman"/>
          <w:sz w:val="24"/>
          <w:szCs w:val="24"/>
          <w:lang w:eastAsia="ru-RU"/>
        </w:rPr>
        <w:t xml:space="preserve"> </w:t>
      </w:r>
      <w:r w:rsidRPr="00E25F7E">
        <w:rPr>
          <w:rFonts w:ascii="Times New Roman" w:eastAsia="Helvetica-Bold" w:hAnsi="Times New Roman"/>
          <w:sz w:val="24"/>
          <w:szCs w:val="24"/>
          <w:lang w:eastAsia="ru-RU"/>
        </w:rPr>
        <w:t xml:space="preserve">Юридическое лицо несет риск последствий </w:t>
      </w:r>
      <w:r w:rsidRPr="00E25F7E">
        <w:rPr>
          <w:rFonts w:ascii="Times New Roman" w:eastAsia="Helvetica-Bold" w:hAnsi="Times New Roman"/>
          <w:sz w:val="24"/>
          <w:szCs w:val="24"/>
          <w:lang w:eastAsia="ru-RU"/>
        </w:rPr>
        <w:lastRenderedPageBreak/>
        <w:t>неполучения юридически значимых сообщений</w:t>
      </w:r>
      <w:r>
        <w:rPr>
          <w:rStyle w:val="a5"/>
          <w:rFonts w:ascii="Times New Roman" w:eastAsia="Helvetica-Bold" w:hAnsi="Times New Roman"/>
          <w:sz w:val="24"/>
          <w:szCs w:val="24"/>
          <w:lang w:eastAsia="ru-RU"/>
        </w:rPr>
        <w:footnoteReference w:id="31"/>
      </w:r>
      <w:r w:rsidRPr="00E25F7E">
        <w:rPr>
          <w:rFonts w:ascii="Times New Roman" w:eastAsia="Helvetica-Bold" w:hAnsi="Times New Roman"/>
          <w:sz w:val="24"/>
          <w:szCs w:val="24"/>
          <w:lang w:eastAsia="ru-RU"/>
        </w:rPr>
        <w:t xml:space="preserve">, доставленных по адресу, указанному в </w:t>
      </w:r>
      <w:r>
        <w:rPr>
          <w:rFonts w:ascii="Times New Roman" w:eastAsia="Helvetica-Bold" w:hAnsi="Times New Roman"/>
          <w:sz w:val="24"/>
          <w:szCs w:val="24"/>
          <w:lang w:eastAsia="ru-RU"/>
        </w:rPr>
        <w:t>ЕГРЮЛ</w:t>
      </w:r>
      <w:r w:rsidRPr="00E25F7E">
        <w:rPr>
          <w:rFonts w:ascii="Times New Roman" w:eastAsia="Helvetica-Bold" w:hAnsi="Times New Roman"/>
          <w:sz w:val="24"/>
          <w:szCs w:val="24"/>
          <w:lang w:eastAsia="ru-RU"/>
        </w:rPr>
        <w:t>, а также риск отсутствия по указанному адресу своего органа или представителя</w:t>
      </w:r>
      <w:r>
        <w:rPr>
          <w:rFonts w:ascii="Times New Roman" w:eastAsia="Helvetica-Bold" w:hAnsi="Times New Roman"/>
          <w:sz w:val="24"/>
          <w:szCs w:val="24"/>
          <w:lang w:eastAsia="ru-RU"/>
        </w:rPr>
        <w:t xml:space="preserve"> (абз. 2 п. 3 ст. 54 ГК РФ)</w:t>
      </w:r>
      <w:r>
        <w:rPr>
          <w:rStyle w:val="a5"/>
          <w:rFonts w:ascii="Times New Roman" w:eastAsia="Helvetica-Bold" w:hAnsi="Times New Roman"/>
          <w:sz w:val="24"/>
          <w:szCs w:val="24"/>
          <w:lang w:eastAsia="ru-RU"/>
        </w:rPr>
        <w:footnoteReference w:id="32"/>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w:t>
      </w:r>
      <w:r w:rsidRPr="00A90829">
        <w:rPr>
          <w:rFonts w:ascii="Times New Roman" w:eastAsia="Helvetica-Bold" w:hAnsi="Times New Roman"/>
          <w:sz w:val="24"/>
          <w:szCs w:val="24"/>
          <w:lang w:eastAsia="ru-RU"/>
        </w:rPr>
        <w:t>ри наличии подтвержденной информации о недостоверности представленных сведений об адресе юридического лица, то есть о том, что такой адрес был указан без намерения использовать его для осуществления связи с юридическим лицом</w:t>
      </w:r>
      <w:r>
        <w:rPr>
          <w:rFonts w:ascii="Times New Roman" w:eastAsia="Helvetica-Bold" w:hAnsi="Times New Roman"/>
          <w:sz w:val="24"/>
          <w:szCs w:val="24"/>
          <w:lang w:eastAsia="ru-RU"/>
        </w:rPr>
        <w:t xml:space="preserve">, </w:t>
      </w:r>
      <w:r w:rsidRPr="00A90829">
        <w:rPr>
          <w:rFonts w:ascii="Times New Roman" w:eastAsia="Helvetica-Bold" w:hAnsi="Times New Roman"/>
          <w:sz w:val="24"/>
          <w:szCs w:val="24"/>
          <w:lang w:eastAsia="ru-RU"/>
        </w:rPr>
        <w:t>регистрирующий орган вправе отказать в государственной регистрации</w:t>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Особенности </w:t>
      </w:r>
      <w:r w:rsidRPr="00943691">
        <w:rPr>
          <w:rFonts w:ascii="Times New Roman" w:eastAsia="Helvetica-Bold" w:hAnsi="Times New Roman"/>
          <w:i/>
          <w:sz w:val="24"/>
          <w:szCs w:val="24"/>
          <w:lang w:eastAsia="ru-RU"/>
        </w:rPr>
        <w:t>формирования уставного (складочного) капитала, уставного (паевого) фонда</w:t>
      </w:r>
      <w:r>
        <w:rPr>
          <w:rFonts w:ascii="Times New Roman" w:eastAsia="Helvetica-Bold" w:hAnsi="Times New Roman"/>
          <w:sz w:val="24"/>
          <w:szCs w:val="24"/>
          <w:lang w:eastAsia="ru-RU"/>
        </w:rPr>
        <w:t xml:space="preserve"> («стартового» капитала (фонда)) находятся в прямой зависимости от выбранной организационно-правовой формы осуществления предпринимательской деятельности и закреплены в ГК РФ и законах об отдельных видах юридических лиц.</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Так, уставный капитал образуется в хозяйственных обществах, складочный капитал – в хозяйственных товариществах и хозяйственных партнерствах, паевой фонд – в производственных кооперативах, уставный фонд – в унитарных предприятиях, имущество которых находится в хозяйственном ведении.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Для наиболее распространенных организационно-правовых форм коммерческих организаций установлен минимальный размер «стартового» капитала (фонда). К примеру, для общества с ограниченной ответственностью – не менее чем десять тысяч рублей, для </w:t>
      </w:r>
      <w:r w:rsidRPr="001D0012">
        <w:rPr>
          <w:rFonts w:ascii="Times New Roman" w:eastAsia="Helvetica-Bold" w:hAnsi="Times New Roman"/>
          <w:sz w:val="24"/>
          <w:szCs w:val="24"/>
          <w:lang w:eastAsia="ru-RU"/>
        </w:rPr>
        <w:t xml:space="preserve">публичного </w:t>
      </w:r>
      <w:r>
        <w:rPr>
          <w:rFonts w:ascii="Times New Roman" w:eastAsia="Helvetica-Bold" w:hAnsi="Times New Roman"/>
          <w:sz w:val="24"/>
          <w:szCs w:val="24"/>
          <w:lang w:eastAsia="ru-RU"/>
        </w:rPr>
        <w:t>акционерного общества</w:t>
      </w:r>
      <w:r w:rsidRPr="001D0012">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 xml:space="preserve">– </w:t>
      </w:r>
      <w:r w:rsidRPr="001D0012">
        <w:rPr>
          <w:rFonts w:ascii="Times New Roman" w:eastAsia="Helvetica-Bold" w:hAnsi="Times New Roman"/>
          <w:sz w:val="24"/>
          <w:szCs w:val="24"/>
          <w:lang w:eastAsia="ru-RU"/>
        </w:rPr>
        <w:t>сто тысяч рублей</w:t>
      </w:r>
      <w:r>
        <w:rPr>
          <w:rFonts w:ascii="Times New Roman" w:eastAsia="Helvetica-Bold" w:hAnsi="Times New Roman"/>
          <w:sz w:val="24"/>
          <w:szCs w:val="24"/>
          <w:lang w:eastAsia="ru-RU"/>
        </w:rPr>
        <w:t xml:space="preserve">, для </w:t>
      </w:r>
      <w:r w:rsidRPr="001D0012">
        <w:rPr>
          <w:rFonts w:ascii="Times New Roman" w:eastAsia="Helvetica-Bold" w:hAnsi="Times New Roman"/>
          <w:sz w:val="24"/>
          <w:szCs w:val="24"/>
          <w:lang w:eastAsia="ru-RU"/>
        </w:rPr>
        <w:t xml:space="preserve">непубличного </w:t>
      </w:r>
      <w:r>
        <w:rPr>
          <w:rFonts w:ascii="Times New Roman" w:eastAsia="Helvetica-Bold" w:hAnsi="Times New Roman"/>
          <w:sz w:val="24"/>
          <w:szCs w:val="24"/>
          <w:lang w:eastAsia="ru-RU"/>
        </w:rPr>
        <w:t>–</w:t>
      </w:r>
      <w:r w:rsidRPr="001D0012">
        <w:rPr>
          <w:rFonts w:ascii="Times New Roman" w:eastAsia="Helvetica-Bold" w:hAnsi="Times New Roman"/>
          <w:sz w:val="24"/>
          <w:szCs w:val="24"/>
          <w:lang w:eastAsia="ru-RU"/>
        </w:rPr>
        <w:t xml:space="preserve"> десять тысяч рублей.</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«Стартовый» капитал (фонд) коммерческих организаций выполняет различные функции, основными среди которых являются экономическая и гарантийная. Экономическая функция проявляется в создании материальной базы для ведения хозяйственной деятельности, а гарантийная – в определении законом минимального размера имущества, с помощью которого обеспечиваются интересы кредиторов юридического лица.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Вместе с тем, для некоторых организационно-правовых форм коммерческих организаций формирование «стартового» капитала (фонда) не предусмотрено. Это обусловлено спецификой субъектного состава и отношений между учредителями (участниками). К примеру, у</w:t>
      </w:r>
      <w:r w:rsidRPr="00623F68">
        <w:rPr>
          <w:rFonts w:ascii="Times New Roman" w:eastAsia="Helvetica-Bold" w:hAnsi="Times New Roman"/>
          <w:sz w:val="24"/>
          <w:szCs w:val="24"/>
          <w:lang w:eastAsia="ru-RU"/>
        </w:rPr>
        <w:t>частниками полных товариществ и полными товарищами в товариществах на вере могут быть индивидуальные предприниматели и коммерческие организации</w:t>
      </w:r>
      <w:r>
        <w:rPr>
          <w:rFonts w:ascii="Times New Roman" w:eastAsia="Helvetica-Bold" w:hAnsi="Times New Roman"/>
          <w:sz w:val="24"/>
          <w:szCs w:val="24"/>
          <w:lang w:eastAsia="ru-RU"/>
        </w:rPr>
        <w:t xml:space="preserve"> (п. 5 ст. 66 ГК РФ)</w:t>
      </w:r>
      <w:r w:rsidRPr="00623F68">
        <w:rPr>
          <w:rFonts w:ascii="Times New Roman" w:eastAsia="Helvetica-Bold" w:hAnsi="Times New Roman"/>
          <w:sz w:val="24"/>
          <w:szCs w:val="24"/>
          <w:lang w:eastAsia="ru-RU"/>
        </w:rPr>
        <w:t>.</w:t>
      </w:r>
      <w:r>
        <w:rPr>
          <w:rFonts w:ascii="Times New Roman" w:eastAsia="Helvetica-Bold" w:hAnsi="Times New Roman"/>
          <w:sz w:val="24"/>
          <w:szCs w:val="24"/>
          <w:lang w:eastAsia="ru-RU"/>
        </w:rPr>
        <w:t xml:space="preserve"> Указанные лица солидарно несут субсидиарную ответственность своим имуществом перед кредиторами по обязательствам товарищества (п. 1 ст. 75, п. 2 ст. 82 ГК РФ). Соответственно, требования к складочному капиталу, к его минимальному размеру законодательство не содержит.</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Следует также учитывать, что с</w:t>
      </w:r>
      <w:r w:rsidRPr="00E01F42">
        <w:rPr>
          <w:rFonts w:ascii="Times New Roman" w:eastAsia="Helvetica-Bold" w:hAnsi="Times New Roman"/>
          <w:sz w:val="24"/>
          <w:szCs w:val="24"/>
          <w:lang w:eastAsia="ru-RU"/>
        </w:rPr>
        <w:t xml:space="preserve"> 5 мая 2014 г. исключена обязанность по оплате половины уставного капитала на момент регистрации ООО. Учредитель оплачивает свою долю в уставном капитале в определенный договором об учреждении (решением единственного учредителя) срок, но не позднее четырех месяцев с момента регистрации</w:t>
      </w:r>
      <w:r>
        <w:rPr>
          <w:rFonts w:ascii="Times New Roman" w:eastAsia="Helvetica-Bold" w:hAnsi="Times New Roman"/>
          <w:sz w:val="24"/>
          <w:szCs w:val="24"/>
          <w:lang w:eastAsia="ru-RU"/>
        </w:rPr>
        <w:t xml:space="preserve"> </w:t>
      </w:r>
      <w:r w:rsidRPr="00E01F42">
        <w:rPr>
          <w:rFonts w:ascii="Times New Roman" w:eastAsia="Helvetica-Bold" w:hAnsi="Times New Roman"/>
          <w:sz w:val="24"/>
          <w:szCs w:val="24"/>
          <w:lang w:eastAsia="ru-RU"/>
        </w:rPr>
        <w:t>(п. 1 ст. 16 Закона об ООО).</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Коммерческие юридические лица действуют на основании уставов (хозяйственные общества, унитарные предприятия, производственные кооперативы, унитарные предприятия, хозяйственные партнерства) или учредительных договоров (хозяйственные товарищества).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lastRenderedPageBreak/>
        <w:t>Основные требования к содержанию и порядку утверждения (заключения) учредительных документов содержатся в ГК РФ (ст. 52, 70, 89, 98 и др.) и конкретизируются в специальном законодательстве.</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AD0DFA">
        <w:rPr>
          <w:rFonts w:ascii="Times New Roman" w:eastAsia="Helvetica-Bold" w:hAnsi="Times New Roman"/>
          <w:sz w:val="24"/>
          <w:szCs w:val="24"/>
          <w:lang w:eastAsia="ru-RU"/>
        </w:rPr>
        <w:t xml:space="preserve">Юридические лица </w:t>
      </w:r>
      <w:r>
        <w:rPr>
          <w:rFonts w:ascii="Times New Roman" w:eastAsia="Helvetica-Bold" w:hAnsi="Times New Roman"/>
          <w:sz w:val="24"/>
          <w:szCs w:val="24"/>
          <w:lang w:eastAsia="ru-RU"/>
        </w:rPr>
        <w:t xml:space="preserve">с 25 июня 2019 г. </w:t>
      </w:r>
      <w:r w:rsidRPr="00AD0DFA">
        <w:rPr>
          <w:rFonts w:ascii="Times New Roman" w:eastAsia="Helvetica-Bold" w:hAnsi="Times New Roman"/>
          <w:sz w:val="24"/>
          <w:szCs w:val="24"/>
          <w:lang w:eastAsia="ru-RU"/>
        </w:rPr>
        <w:t xml:space="preserve">могут </w:t>
      </w:r>
      <w:r>
        <w:rPr>
          <w:rFonts w:ascii="Times New Roman" w:eastAsia="Helvetica-Bold" w:hAnsi="Times New Roman"/>
          <w:sz w:val="24"/>
          <w:szCs w:val="24"/>
          <w:lang w:eastAsia="ru-RU"/>
        </w:rPr>
        <w:t xml:space="preserve">также </w:t>
      </w:r>
      <w:r w:rsidRPr="00AD0DFA">
        <w:rPr>
          <w:rFonts w:ascii="Times New Roman" w:eastAsia="Helvetica-Bold" w:hAnsi="Times New Roman"/>
          <w:sz w:val="24"/>
          <w:szCs w:val="24"/>
          <w:lang w:eastAsia="ru-RU"/>
        </w:rPr>
        <w:t>действовать на основании типового устава, утвержденного уполномоченным государственным органом</w:t>
      </w:r>
      <w:r>
        <w:rPr>
          <w:rStyle w:val="a5"/>
          <w:rFonts w:ascii="Times New Roman" w:eastAsia="Helvetica-Bold" w:hAnsi="Times New Roman"/>
          <w:sz w:val="24"/>
          <w:szCs w:val="24"/>
          <w:lang w:eastAsia="ru-RU"/>
        </w:rPr>
        <w:footnoteReference w:id="33"/>
      </w:r>
      <w:r w:rsidRPr="00AD0DFA">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Типовые уставы</w:t>
      </w:r>
      <w:r w:rsidRPr="00AD0DFA">
        <w:rPr>
          <w:rFonts w:ascii="Times New Roman" w:eastAsia="Helvetica-Bold" w:hAnsi="Times New Roman"/>
          <w:sz w:val="24"/>
          <w:szCs w:val="24"/>
          <w:lang w:eastAsia="ru-RU"/>
        </w:rPr>
        <w:t xml:space="preserve"> не содерж</w:t>
      </w:r>
      <w:r>
        <w:rPr>
          <w:rFonts w:ascii="Times New Roman" w:eastAsia="Helvetica-Bold" w:hAnsi="Times New Roman"/>
          <w:sz w:val="24"/>
          <w:szCs w:val="24"/>
          <w:lang w:eastAsia="ru-RU"/>
        </w:rPr>
        <w:t>а</w:t>
      </w:r>
      <w:r w:rsidRPr="00AD0DFA">
        <w:rPr>
          <w:rFonts w:ascii="Times New Roman" w:eastAsia="Helvetica-Bold" w:hAnsi="Times New Roman"/>
          <w:sz w:val="24"/>
          <w:szCs w:val="24"/>
          <w:lang w:eastAsia="ru-RU"/>
        </w:rPr>
        <w:t>т сведений о наименовании, фирменном наименовании, месте нахождения и размере уставного капитала юридического лица</w:t>
      </w:r>
      <w:r>
        <w:rPr>
          <w:rFonts w:ascii="Times New Roman" w:eastAsia="Helvetica-Bold" w:hAnsi="Times New Roman"/>
          <w:sz w:val="24"/>
          <w:szCs w:val="24"/>
          <w:lang w:eastAsia="ru-RU"/>
        </w:rPr>
        <w:t>. Такие сведения, а также информация</w:t>
      </w:r>
      <w:r w:rsidRPr="00AD0DFA">
        <w:rPr>
          <w:rFonts w:ascii="Times New Roman" w:eastAsia="Helvetica-Bold" w:hAnsi="Times New Roman"/>
          <w:sz w:val="24"/>
          <w:szCs w:val="24"/>
          <w:lang w:eastAsia="ru-RU"/>
        </w:rPr>
        <w:t xml:space="preserve"> о том, что юридическое лицо действует на основании типового устава,</w:t>
      </w:r>
      <w:r>
        <w:rPr>
          <w:rFonts w:ascii="Times New Roman" w:eastAsia="Helvetica-Bold" w:hAnsi="Times New Roman"/>
          <w:sz w:val="24"/>
          <w:szCs w:val="24"/>
          <w:lang w:eastAsia="ru-RU"/>
        </w:rPr>
        <w:t xml:space="preserve"> указываются в ЕГРЮЛ.</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Учреждение коммерческой организации производится на основе решения об учреждении, принимаемым либо единогласно (при нескольких учредителях) либо единственным учредителем единолично (ст. 50.1 ГК РФ).</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 соответствии с п. б) ст. 12 Закона о государственной регистрации р</w:t>
      </w:r>
      <w:r w:rsidRPr="003228FB">
        <w:rPr>
          <w:rFonts w:ascii="Times New Roman" w:eastAsia="Helvetica-Bold" w:hAnsi="Times New Roman"/>
          <w:sz w:val="24"/>
          <w:szCs w:val="24"/>
          <w:lang w:eastAsia="ru-RU"/>
        </w:rPr>
        <w:t xml:space="preserve">ешение о создании юридического лица </w:t>
      </w:r>
      <w:r>
        <w:rPr>
          <w:rFonts w:ascii="Times New Roman" w:eastAsia="Helvetica-Bold" w:hAnsi="Times New Roman"/>
          <w:sz w:val="24"/>
          <w:szCs w:val="24"/>
          <w:lang w:eastAsia="ru-RU"/>
        </w:rPr>
        <w:t xml:space="preserve">может быть оформлено </w:t>
      </w:r>
      <w:r w:rsidRPr="003228FB">
        <w:rPr>
          <w:rFonts w:ascii="Times New Roman" w:eastAsia="Helvetica-Bold" w:hAnsi="Times New Roman"/>
          <w:sz w:val="24"/>
          <w:szCs w:val="24"/>
          <w:lang w:eastAsia="ru-RU"/>
        </w:rPr>
        <w:t>в виде протокола, договора или иного документа в соответствии с законодательством Р</w:t>
      </w:r>
      <w:r>
        <w:rPr>
          <w:rFonts w:ascii="Times New Roman" w:eastAsia="Helvetica-Bold" w:hAnsi="Times New Roman"/>
          <w:sz w:val="24"/>
          <w:szCs w:val="24"/>
          <w:lang w:eastAsia="ru-RU"/>
        </w:rPr>
        <w:t>Ф.</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 литературе отмечается, что с</w:t>
      </w:r>
      <w:r w:rsidRPr="003228FB">
        <w:rPr>
          <w:rFonts w:ascii="Times New Roman" w:eastAsia="Helvetica-Bold" w:hAnsi="Times New Roman"/>
          <w:sz w:val="24"/>
          <w:szCs w:val="24"/>
          <w:lang w:eastAsia="ru-RU"/>
        </w:rPr>
        <w:t xml:space="preserve"> практической точки зрения при коллективном учреждении коммерческой корпорации наиболее распространенным составляемым документом является протокол собрания учредителей, фактически же сведения о распределении долей вносятся на основании представленного при регистрации заявления</w:t>
      </w:r>
      <w:r>
        <w:rPr>
          <w:rStyle w:val="a5"/>
          <w:rFonts w:ascii="Times New Roman" w:eastAsia="Helvetica-Bold" w:hAnsi="Times New Roman"/>
          <w:sz w:val="24"/>
          <w:szCs w:val="24"/>
          <w:lang w:eastAsia="ru-RU"/>
        </w:rPr>
        <w:footnoteReference w:id="34"/>
      </w:r>
      <w:r w:rsidRPr="003228FB">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При учреждении хозяйственных обществ учредители в письменной форме заключают договор об учреждении (для обществ с ограниченной ответственностью)</w:t>
      </w:r>
      <w:r w:rsidRPr="00934EE8">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или договор о создании (для акционерных обществ)</w:t>
      </w:r>
      <w:r>
        <w:rPr>
          <w:rStyle w:val="a5"/>
          <w:rFonts w:ascii="Times New Roman" w:eastAsia="Helvetica-Bold" w:hAnsi="Times New Roman"/>
          <w:sz w:val="24"/>
          <w:szCs w:val="24"/>
          <w:lang w:eastAsia="ru-RU"/>
        </w:rPr>
        <w:footnoteReference w:id="35"/>
      </w:r>
      <w:r>
        <w:rPr>
          <w:rFonts w:ascii="Times New Roman" w:eastAsia="Helvetica-Bold" w:hAnsi="Times New Roman"/>
          <w:sz w:val="24"/>
          <w:szCs w:val="24"/>
          <w:lang w:eastAsia="ru-RU"/>
        </w:rPr>
        <w:t xml:space="preserve">. В нем, в частности, определяется </w:t>
      </w:r>
      <w:r w:rsidRPr="004F73E5">
        <w:rPr>
          <w:rFonts w:ascii="Times New Roman" w:eastAsia="Helvetica-Bold" w:hAnsi="Times New Roman"/>
          <w:sz w:val="24"/>
          <w:szCs w:val="24"/>
          <w:lang w:eastAsia="ru-RU"/>
        </w:rPr>
        <w:t xml:space="preserve">порядок осуществления ими совместной деятельности по учреждению общества, размер уставного капитала общества, </w:t>
      </w:r>
      <w:r>
        <w:rPr>
          <w:rFonts w:ascii="Times New Roman" w:eastAsia="Helvetica-Bold" w:hAnsi="Times New Roman"/>
          <w:sz w:val="24"/>
          <w:szCs w:val="24"/>
          <w:lang w:eastAsia="ru-RU"/>
        </w:rPr>
        <w:t xml:space="preserve">размер и порядок оплаты долей (акций), </w:t>
      </w:r>
      <w:r w:rsidRPr="00934EE8">
        <w:rPr>
          <w:rFonts w:ascii="Times New Roman" w:eastAsia="Helvetica-Bold" w:hAnsi="Times New Roman"/>
          <w:sz w:val="24"/>
          <w:szCs w:val="24"/>
          <w:lang w:eastAsia="ru-RU"/>
        </w:rPr>
        <w:t>права и обязанности учредителей по созданию общества.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При учреждении хозяйственного партнерства учредители заключают соглашение об управлении партнерством. Требования к его содержанию раскрыты в ст. 6 ФЗ «О хозяйственных партнерствах».</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Действующим законодательством о коммерческих организациях предусмотрено наличие у них печати. </w:t>
      </w:r>
      <w:r w:rsidRPr="00D443AB">
        <w:rPr>
          <w:rFonts w:ascii="Times New Roman" w:eastAsia="Helvetica-Bold" w:hAnsi="Times New Roman"/>
          <w:sz w:val="24"/>
          <w:szCs w:val="24"/>
          <w:lang w:eastAsia="ru-RU"/>
        </w:rPr>
        <w:t>Традиционно печать воспринима</w:t>
      </w:r>
      <w:r>
        <w:rPr>
          <w:rFonts w:ascii="Times New Roman" w:eastAsia="Helvetica-Bold" w:hAnsi="Times New Roman"/>
          <w:sz w:val="24"/>
          <w:szCs w:val="24"/>
          <w:lang w:eastAsia="ru-RU"/>
        </w:rPr>
        <w:t>ется</w:t>
      </w:r>
      <w:r w:rsidRPr="00D443AB">
        <w:rPr>
          <w:rFonts w:ascii="Times New Roman" w:eastAsia="Helvetica-Bold" w:hAnsi="Times New Roman"/>
          <w:sz w:val="24"/>
          <w:szCs w:val="24"/>
          <w:lang w:eastAsia="ru-RU"/>
        </w:rPr>
        <w:t xml:space="preserve"> как неотъемлемый реквизит, свойственны</w:t>
      </w:r>
      <w:r>
        <w:rPr>
          <w:rFonts w:ascii="Times New Roman" w:eastAsia="Helvetica-Bold" w:hAnsi="Times New Roman"/>
          <w:sz w:val="24"/>
          <w:szCs w:val="24"/>
          <w:lang w:eastAsia="ru-RU"/>
        </w:rPr>
        <w:t>й деятельности предпринимателей</w:t>
      </w:r>
      <w:r>
        <w:rPr>
          <w:rStyle w:val="a5"/>
          <w:rFonts w:ascii="Times New Roman" w:eastAsia="Helvetica-Bold" w:hAnsi="Times New Roman"/>
          <w:sz w:val="24"/>
          <w:szCs w:val="24"/>
          <w:lang w:eastAsia="ru-RU"/>
        </w:rPr>
        <w:footnoteReference w:id="36"/>
      </w:r>
      <w:r w:rsidRPr="00CC5024">
        <w:rPr>
          <w:rFonts w:ascii="Times New Roman" w:eastAsia="Helvetica-Bold" w:hAnsi="Times New Roman"/>
          <w:sz w:val="24"/>
          <w:szCs w:val="24"/>
          <w:lang w:eastAsia="ru-RU"/>
        </w:rPr>
        <w:t>.</w:t>
      </w:r>
      <w:r>
        <w:rPr>
          <w:rFonts w:ascii="Times New Roman" w:eastAsia="Helvetica-Bold" w:hAnsi="Times New Roman"/>
          <w:sz w:val="24"/>
          <w:szCs w:val="24"/>
          <w:lang w:eastAsia="ru-RU"/>
        </w:rPr>
        <w:t xml:space="preserve"> Вместе с тем, с</w:t>
      </w:r>
      <w:r w:rsidRPr="00CC5024">
        <w:rPr>
          <w:rFonts w:ascii="Times New Roman" w:eastAsia="Helvetica-Bold" w:hAnsi="Times New Roman"/>
          <w:sz w:val="24"/>
          <w:szCs w:val="24"/>
          <w:lang w:eastAsia="ru-RU"/>
        </w:rPr>
        <w:t xml:space="preserve"> 7 апреля 2015 года хозяйственные общества не обязаны иметь круглую печать</w:t>
      </w:r>
      <w:r>
        <w:rPr>
          <w:rFonts w:ascii="Times New Roman" w:eastAsia="Helvetica-Bold" w:hAnsi="Times New Roman"/>
          <w:sz w:val="24"/>
          <w:szCs w:val="24"/>
          <w:lang w:eastAsia="ru-RU"/>
        </w:rPr>
        <w:t>. В</w:t>
      </w:r>
      <w:r w:rsidRPr="00CC5024">
        <w:rPr>
          <w:rFonts w:ascii="Times New Roman" w:eastAsia="Helvetica-Bold" w:hAnsi="Times New Roman"/>
          <w:sz w:val="24"/>
          <w:szCs w:val="24"/>
          <w:lang w:eastAsia="ru-RU"/>
        </w:rPr>
        <w:t xml:space="preserve"> соответствии с п. 5 ст. 2 </w:t>
      </w:r>
      <w:r>
        <w:rPr>
          <w:rFonts w:ascii="Times New Roman" w:eastAsia="Helvetica-Bold" w:hAnsi="Times New Roman"/>
          <w:sz w:val="24"/>
          <w:szCs w:val="24"/>
          <w:lang w:eastAsia="ru-RU"/>
        </w:rPr>
        <w:t>Закона об ООО</w:t>
      </w:r>
      <w:r w:rsidRPr="00CC5024">
        <w:rPr>
          <w:rFonts w:ascii="Times New Roman" w:eastAsia="Helvetica-Bold" w:hAnsi="Times New Roman"/>
          <w:sz w:val="24"/>
          <w:szCs w:val="24"/>
          <w:lang w:eastAsia="ru-RU"/>
        </w:rPr>
        <w:t xml:space="preserve"> наличие печати для ООО является правом, а не обязанностью. Аналогичные нормы содержатся и в </w:t>
      </w:r>
      <w:r>
        <w:rPr>
          <w:rFonts w:ascii="Times New Roman" w:eastAsia="Helvetica-Bold" w:hAnsi="Times New Roman"/>
          <w:sz w:val="24"/>
          <w:szCs w:val="24"/>
          <w:lang w:eastAsia="ru-RU"/>
        </w:rPr>
        <w:t>п. 7 ст. 2 Закон об АО.</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 xml:space="preserve">Федеральным законом может быть предусмотрена обязательность наличия печати у хозяйственного общества. К примеру, в силу п. </w:t>
      </w:r>
      <w:r w:rsidRPr="00D443AB">
        <w:rPr>
          <w:rFonts w:ascii="Times New Roman" w:eastAsia="Helvetica-Bold" w:hAnsi="Times New Roman"/>
          <w:sz w:val="24"/>
          <w:szCs w:val="24"/>
          <w:lang w:eastAsia="ru-RU"/>
        </w:rPr>
        <w:t>6</w:t>
      </w:r>
      <w:r>
        <w:rPr>
          <w:rFonts w:ascii="Times New Roman" w:eastAsia="Helvetica-Bold" w:hAnsi="Times New Roman"/>
          <w:sz w:val="24"/>
          <w:szCs w:val="24"/>
          <w:lang w:eastAsia="ru-RU"/>
        </w:rPr>
        <w:t xml:space="preserve"> ст. 57 КоАП РФ д</w:t>
      </w:r>
      <w:r w:rsidRPr="00D443AB">
        <w:rPr>
          <w:rFonts w:ascii="Times New Roman" w:eastAsia="Helvetica-Bold" w:hAnsi="Times New Roman"/>
          <w:sz w:val="24"/>
          <w:szCs w:val="24"/>
          <w:lang w:eastAsia="ru-RU"/>
        </w:rPr>
        <w:t>оверенность от имени организации</w:t>
      </w:r>
      <w:r>
        <w:rPr>
          <w:rFonts w:ascii="Times New Roman" w:eastAsia="Helvetica-Bold" w:hAnsi="Times New Roman"/>
          <w:sz w:val="24"/>
          <w:szCs w:val="24"/>
          <w:lang w:eastAsia="ru-RU"/>
        </w:rPr>
        <w:t xml:space="preserve">, которой оформлены и подтверждены </w:t>
      </w:r>
      <w:r w:rsidRPr="00E04E28">
        <w:rPr>
          <w:rFonts w:ascii="Times New Roman" w:eastAsia="Helvetica-Bold" w:hAnsi="Times New Roman"/>
          <w:sz w:val="24"/>
          <w:szCs w:val="24"/>
          <w:lang w:eastAsia="ru-RU"/>
        </w:rPr>
        <w:t>полномочи</w:t>
      </w:r>
      <w:r>
        <w:rPr>
          <w:rFonts w:ascii="Times New Roman" w:eastAsia="Helvetica-Bold" w:hAnsi="Times New Roman"/>
          <w:sz w:val="24"/>
          <w:szCs w:val="24"/>
          <w:lang w:eastAsia="ru-RU"/>
        </w:rPr>
        <w:t>я</w:t>
      </w:r>
      <w:r w:rsidRPr="00E04E28">
        <w:rPr>
          <w:rFonts w:ascii="Times New Roman" w:eastAsia="Helvetica-Bold" w:hAnsi="Times New Roman"/>
          <w:sz w:val="24"/>
          <w:szCs w:val="24"/>
          <w:lang w:eastAsia="ru-RU"/>
        </w:rPr>
        <w:t xml:space="preserve"> представителя</w:t>
      </w:r>
      <w:r>
        <w:rPr>
          <w:rFonts w:ascii="Times New Roman" w:eastAsia="Helvetica-Bold" w:hAnsi="Times New Roman"/>
          <w:sz w:val="24"/>
          <w:szCs w:val="24"/>
          <w:lang w:eastAsia="ru-RU"/>
        </w:rPr>
        <w:t>,</w:t>
      </w:r>
      <w:r w:rsidRPr="00D443AB">
        <w:rPr>
          <w:rFonts w:ascii="Times New Roman" w:eastAsia="Helvetica-Bold" w:hAnsi="Times New Roman"/>
          <w:sz w:val="24"/>
          <w:szCs w:val="24"/>
          <w:lang w:eastAsia="ru-RU"/>
        </w:rPr>
        <w:t xml:space="preserve"> должна быть подписана ее руководителем или иным уполномоченным на это ее учредительными документами лицом и скреплена печатью организации.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Сведения о наличии печати должны содержаться в уставе общества.</w:t>
      </w:r>
    </w:p>
    <w:p w:rsidR="006B525C" w:rsidRPr="00BF44E9"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BF44E9">
        <w:rPr>
          <w:rFonts w:ascii="Times New Roman" w:eastAsia="Helvetica-Bold" w:hAnsi="Times New Roman"/>
          <w:sz w:val="24"/>
          <w:szCs w:val="24"/>
          <w:lang w:eastAsia="ru-RU"/>
        </w:rPr>
        <w:t>Государственная регистрация юридических лиц при их создании осуществляется уполномоченным Правительством РФ федеральным органом исполнительной власти (его территориальными органами). В настоящее время регистрирующим органом является Федеральная налоговая служба</w:t>
      </w:r>
      <w:r w:rsidRPr="00BF44E9">
        <w:rPr>
          <w:rStyle w:val="a5"/>
          <w:rFonts w:ascii="Times New Roman" w:eastAsia="Helvetica-Bold" w:hAnsi="Times New Roman"/>
          <w:sz w:val="24"/>
          <w:szCs w:val="24"/>
          <w:lang w:eastAsia="ru-RU"/>
        </w:rPr>
        <w:footnoteReference w:id="37"/>
      </w:r>
      <w:r w:rsidRPr="00BF44E9">
        <w:rPr>
          <w:rFonts w:ascii="Times New Roman" w:eastAsia="Helvetica-Bold" w:hAnsi="Times New Roman"/>
          <w:sz w:val="24"/>
          <w:szCs w:val="24"/>
          <w:lang w:eastAsia="ru-RU"/>
        </w:rPr>
        <w:t>.</w:t>
      </w:r>
      <w:r>
        <w:rPr>
          <w:rFonts w:ascii="Times New Roman" w:eastAsia="Helvetica-Bold" w:hAnsi="Times New Roman"/>
          <w:sz w:val="24"/>
          <w:szCs w:val="24"/>
          <w:lang w:eastAsia="ru-RU"/>
        </w:rPr>
        <w:t xml:space="preserve"> Юридически значимые сведения о фактах деятельности </w:t>
      </w:r>
      <w:r>
        <w:rPr>
          <w:rFonts w:ascii="Times New Roman" w:eastAsia="Helvetica-Bold" w:hAnsi="Times New Roman"/>
          <w:sz w:val="24"/>
          <w:szCs w:val="24"/>
          <w:lang w:eastAsia="ru-RU"/>
        </w:rPr>
        <w:lastRenderedPageBreak/>
        <w:t>юридических лиц, индивидуальных предпринимателей и иных субъектов экономической деятельности отражаются также в Едином федеральном реестр, оператором которого является АО «Интерфакс»</w:t>
      </w:r>
      <w:r>
        <w:rPr>
          <w:rStyle w:val="a5"/>
          <w:rFonts w:ascii="Times New Roman" w:eastAsia="Helvetica-Bold" w:hAnsi="Times New Roman"/>
          <w:sz w:val="24"/>
          <w:szCs w:val="24"/>
          <w:lang w:eastAsia="ru-RU"/>
        </w:rPr>
        <w:footnoteReference w:id="38"/>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Требования к представляемым на государственную регистрацию документам и порядок регистрации регламентированы ФЗ «О государственной регистрации юридических лиц и индивидуальных предпринимателей»</w:t>
      </w:r>
      <w:r>
        <w:rPr>
          <w:rStyle w:val="a5"/>
          <w:rFonts w:ascii="Times New Roman" w:eastAsia="Helvetica-Bold" w:hAnsi="Times New Roman"/>
          <w:sz w:val="24"/>
          <w:szCs w:val="24"/>
          <w:lang w:eastAsia="ru-RU"/>
        </w:rPr>
        <w:footnoteReference w:id="39"/>
      </w:r>
      <w:r>
        <w:rPr>
          <w:rFonts w:ascii="Times New Roman" w:eastAsia="Helvetica-Bold" w:hAnsi="Times New Roman"/>
          <w:sz w:val="24"/>
          <w:szCs w:val="24"/>
          <w:lang w:eastAsia="ru-RU"/>
        </w:rPr>
        <w:t xml:space="preserve">. В частности, общие нормы, касающиеся процедуры государственной регистрации установлены в гл. </w:t>
      </w:r>
      <w:r>
        <w:rPr>
          <w:rFonts w:ascii="Times New Roman" w:eastAsia="Helvetica-Bold" w:hAnsi="Times New Roman"/>
          <w:sz w:val="24"/>
          <w:szCs w:val="24"/>
          <w:lang w:val="en-US" w:eastAsia="ru-RU"/>
        </w:rPr>
        <w:t>III</w:t>
      </w:r>
      <w:r>
        <w:rPr>
          <w:rFonts w:ascii="Times New Roman" w:eastAsia="Helvetica-Bold" w:hAnsi="Times New Roman"/>
          <w:sz w:val="24"/>
          <w:szCs w:val="24"/>
          <w:lang w:eastAsia="ru-RU"/>
        </w:rPr>
        <w:t xml:space="preserve"> данного закона; нормы гл. </w:t>
      </w:r>
      <w:r>
        <w:rPr>
          <w:rFonts w:ascii="Times New Roman" w:eastAsia="Helvetica-Bold" w:hAnsi="Times New Roman"/>
          <w:sz w:val="24"/>
          <w:szCs w:val="24"/>
          <w:lang w:val="en-US" w:eastAsia="ru-RU"/>
        </w:rPr>
        <w:t>IV</w:t>
      </w:r>
      <w:r>
        <w:rPr>
          <w:rFonts w:ascii="Times New Roman" w:eastAsia="Helvetica-Bold" w:hAnsi="Times New Roman"/>
          <w:sz w:val="24"/>
          <w:szCs w:val="24"/>
          <w:lang w:eastAsia="ru-RU"/>
        </w:rPr>
        <w:t xml:space="preserve"> посвящены государственной регистрации юридических лиц при их создании; положения ст. 22.1 гл. </w:t>
      </w:r>
      <w:r>
        <w:rPr>
          <w:rFonts w:ascii="Times New Roman" w:eastAsia="Helvetica-Bold" w:hAnsi="Times New Roman"/>
          <w:sz w:val="24"/>
          <w:szCs w:val="24"/>
          <w:lang w:val="en-US" w:eastAsia="ru-RU"/>
        </w:rPr>
        <w:t>VII</w:t>
      </w:r>
      <w:r>
        <w:rPr>
          <w:rFonts w:ascii="Times New Roman" w:eastAsia="Helvetica-Bold" w:hAnsi="Times New Roman"/>
          <w:sz w:val="24"/>
          <w:szCs w:val="24"/>
          <w:lang w:eastAsia="ru-RU"/>
        </w:rPr>
        <w:t xml:space="preserve"> – регистрации индивидуальных предпринимателей при их создании.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Пошаговая инструкция по взаимодействию с регистрирующим органом при создании коммерческой организации представлена на официальном сайте ФНС РФ</w:t>
      </w:r>
      <w:r>
        <w:rPr>
          <w:rStyle w:val="a5"/>
          <w:rFonts w:ascii="Times New Roman" w:eastAsia="Helvetica-Bold" w:hAnsi="Times New Roman"/>
          <w:sz w:val="24"/>
          <w:szCs w:val="24"/>
          <w:lang w:eastAsia="ru-RU"/>
        </w:rPr>
        <w:footnoteReference w:id="40"/>
      </w:r>
      <w:r>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 силу положений ст. 12 Закона о регистрации п</w:t>
      </w:r>
      <w:r w:rsidRPr="00E01F42">
        <w:rPr>
          <w:rFonts w:ascii="Times New Roman" w:eastAsia="Helvetica-Bold" w:hAnsi="Times New Roman"/>
          <w:sz w:val="24"/>
          <w:szCs w:val="24"/>
          <w:lang w:eastAsia="ru-RU"/>
        </w:rPr>
        <w:t>ри государственной регистрации создаваемого юридического лица в регистрирующий орган представляются: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а) заявление</w:t>
      </w:r>
      <w:r w:rsidRPr="00E01F42">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по установленной форме</w:t>
      </w:r>
      <w:r>
        <w:rPr>
          <w:rStyle w:val="a5"/>
          <w:rFonts w:ascii="Times New Roman" w:eastAsia="Helvetica-Bold" w:hAnsi="Times New Roman"/>
          <w:sz w:val="24"/>
          <w:szCs w:val="24"/>
          <w:lang w:eastAsia="ru-RU"/>
        </w:rPr>
        <w:footnoteReference w:id="41"/>
      </w:r>
      <w:r>
        <w:rPr>
          <w:rFonts w:ascii="Times New Roman" w:eastAsia="Helvetica-Bold" w:hAnsi="Times New Roman"/>
          <w:sz w:val="24"/>
          <w:szCs w:val="24"/>
          <w:lang w:eastAsia="ru-RU"/>
        </w:rPr>
        <w:t>, подписанное заявителем;</w:t>
      </w:r>
    </w:p>
    <w:p w:rsidR="006B525C" w:rsidRPr="00C804F6"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C804F6">
        <w:rPr>
          <w:rFonts w:ascii="Times New Roman" w:eastAsia="Helvetica-Bold" w:hAnsi="Times New Roman"/>
          <w:sz w:val="24"/>
          <w:szCs w:val="24"/>
          <w:lang w:eastAsia="ru-RU"/>
        </w:rPr>
        <w:t>б) решение о создании юридического лица;</w:t>
      </w:r>
    </w:p>
    <w:p w:rsidR="006B525C" w:rsidRPr="00C804F6"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C804F6">
        <w:rPr>
          <w:rFonts w:ascii="Times New Roman" w:eastAsia="Helvetica-Bold" w:hAnsi="Times New Roman"/>
          <w:sz w:val="24"/>
          <w:szCs w:val="24"/>
          <w:lang w:eastAsia="ru-RU"/>
        </w:rPr>
        <w:t>в) учредительный документ юридического лица</w:t>
      </w:r>
      <w:r>
        <w:rPr>
          <w:rFonts w:ascii="Times New Roman" w:eastAsia="Helvetica-Bold" w:hAnsi="Times New Roman"/>
          <w:sz w:val="24"/>
          <w:szCs w:val="24"/>
          <w:lang w:eastAsia="ru-RU"/>
        </w:rPr>
        <w:t xml:space="preserve"> (</w:t>
      </w:r>
      <w:r w:rsidRPr="00C804F6">
        <w:rPr>
          <w:rFonts w:ascii="Times New Roman" w:eastAsia="Helvetica-Bold" w:hAnsi="Times New Roman"/>
          <w:sz w:val="24"/>
          <w:szCs w:val="24"/>
          <w:lang w:eastAsia="ru-RU"/>
        </w:rPr>
        <w:t xml:space="preserve">за исключением </w:t>
      </w:r>
      <w:r>
        <w:rPr>
          <w:rFonts w:ascii="Times New Roman" w:eastAsia="Helvetica-Bold" w:hAnsi="Times New Roman"/>
          <w:sz w:val="24"/>
          <w:szCs w:val="24"/>
          <w:lang w:eastAsia="ru-RU"/>
        </w:rPr>
        <w:t>учреждения на основе типового устава)</w:t>
      </w:r>
      <w:r w:rsidRPr="00C804F6">
        <w:rPr>
          <w:rFonts w:ascii="Times New Roman" w:eastAsia="Helvetica-Bold" w:hAnsi="Times New Roman"/>
          <w:sz w:val="24"/>
          <w:szCs w:val="24"/>
          <w:lang w:eastAsia="ru-RU"/>
        </w:rPr>
        <w:t>;</w:t>
      </w:r>
    </w:p>
    <w:p w:rsidR="006B525C" w:rsidRPr="00C804F6"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C804F6">
        <w:rPr>
          <w:rFonts w:ascii="Times New Roman" w:eastAsia="Helvetica-Bold" w:hAnsi="Times New Roman"/>
          <w:sz w:val="24"/>
          <w:szCs w:val="24"/>
          <w:lang w:eastAsia="ru-RU"/>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C804F6">
        <w:rPr>
          <w:rFonts w:ascii="Times New Roman" w:eastAsia="Helvetica-Bold" w:hAnsi="Times New Roman"/>
          <w:sz w:val="24"/>
          <w:szCs w:val="24"/>
          <w:lang w:eastAsia="ru-RU"/>
        </w:rPr>
        <w:t>д) документ об уплате государственной пошлины</w:t>
      </w:r>
      <w:r>
        <w:rPr>
          <w:rStyle w:val="a5"/>
          <w:rFonts w:ascii="Times New Roman" w:eastAsia="Helvetica-Bold" w:hAnsi="Times New Roman"/>
          <w:sz w:val="24"/>
          <w:szCs w:val="24"/>
          <w:lang w:eastAsia="ru-RU"/>
        </w:rPr>
        <w:footnoteReference w:id="42"/>
      </w:r>
      <w:r w:rsidRPr="00C804F6">
        <w:rPr>
          <w:rFonts w:ascii="Times New Roman" w:eastAsia="Helvetica-Bold" w:hAnsi="Times New Roman"/>
          <w:sz w:val="24"/>
          <w:szCs w:val="24"/>
          <w:lang w:eastAsia="ru-RU"/>
        </w:rPr>
        <w:t>.</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B57FB3">
        <w:rPr>
          <w:rFonts w:ascii="Times New Roman" w:eastAsia="Helvetica-Bold" w:hAnsi="Times New Roman"/>
          <w:sz w:val="24"/>
          <w:szCs w:val="24"/>
          <w:lang w:eastAsia="ru-RU"/>
        </w:rPr>
        <w:t>Государственная регистрация юридических лиц при их создании осуществляется в срок не более чем три рабочих дня со дня представления документов</w:t>
      </w:r>
      <w:r>
        <w:rPr>
          <w:rFonts w:ascii="Times New Roman" w:eastAsia="Helvetica-Bold" w:hAnsi="Times New Roman"/>
          <w:sz w:val="24"/>
          <w:szCs w:val="24"/>
          <w:lang w:eastAsia="ru-RU"/>
        </w:rPr>
        <w:t xml:space="preserve"> (п. 3 ст. 13 Закона о регистрации).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sidRPr="00617333">
        <w:rPr>
          <w:rFonts w:ascii="Times New Roman" w:eastAsia="Helvetica-Bold" w:hAnsi="Times New Roman"/>
          <w:sz w:val="24"/>
          <w:szCs w:val="24"/>
          <w:lang w:eastAsia="ru-RU"/>
        </w:rPr>
        <w:t xml:space="preserve">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w:t>
      </w:r>
      <w:r>
        <w:rPr>
          <w:rFonts w:ascii="Times New Roman" w:eastAsia="Helvetica-Bold" w:hAnsi="Times New Roman"/>
          <w:sz w:val="24"/>
          <w:szCs w:val="24"/>
          <w:lang w:eastAsia="ru-RU"/>
        </w:rPr>
        <w:t>–</w:t>
      </w:r>
      <w:r w:rsidRPr="00617333">
        <w:rPr>
          <w:rFonts w:ascii="Times New Roman" w:eastAsia="Helvetica-Bold" w:hAnsi="Times New Roman"/>
          <w:sz w:val="24"/>
          <w:szCs w:val="24"/>
          <w:lang w:eastAsia="ru-RU"/>
        </w:rPr>
        <w:t xml:space="preserve"> иного органа или лица, уполномоченных выступать от имени юридического лица в силу закона, иного правового ак</w:t>
      </w:r>
      <w:r>
        <w:rPr>
          <w:rFonts w:ascii="Times New Roman" w:eastAsia="Helvetica-Bold" w:hAnsi="Times New Roman"/>
          <w:sz w:val="24"/>
          <w:szCs w:val="24"/>
          <w:lang w:eastAsia="ru-RU"/>
        </w:rPr>
        <w:t>та или учредительного документа.</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Общий порядок представления документов при государственной регистрации и процедура принятия решения о государственной регистрации предусмотрены ст. 9-11 Закона о регистрации; основания, срок и процедура принятия решения об отказе – в ст. 23 Закона о регистрации.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При этом необходимо обратить внимание на положения ст. 14.25 КоАП РФ и ст. 169 УК РФ, устанавливающих, соответственно, административную ответственность за н</w:t>
      </w:r>
      <w:r w:rsidRPr="000E1FF4">
        <w:rPr>
          <w:rFonts w:ascii="Times New Roman" w:eastAsia="Helvetica-Bold" w:hAnsi="Times New Roman"/>
          <w:sz w:val="24"/>
          <w:szCs w:val="24"/>
          <w:lang w:eastAsia="ru-RU"/>
        </w:rPr>
        <w:t>арушение законодательства о государственной регистрации юридических лиц и индивидуальных предпринимателей</w:t>
      </w:r>
      <w:r>
        <w:rPr>
          <w:rFonts w:ascii="Times New Roman" w:eastAsia="Helvetica-Bold" w:hAnsi="Times New Roman"/>
          <w:sz w:val="24"/>
          <w:szCs w:val="24"/>
          <w:lang w:eastAsia="ru-RU"/>
        </w:rPr>
        <w:t xml:space="preserve"> и уголовную ответственность за в</w:t>
      </w:r>
      <w:r w:rsidRPr="000E1FF4">
        <w:rPr>
          <w:rFonts w:ascii="Times New Roman" w:eastAsia="Helvetica-Bold" w:hAnsi="Times New Roman"/>
          <w:sz w:val="24"/>
          <w:szCs w:val="24"/>
          <w:lang w:eastAsia="ru-RU"/>
        </w:rPr>
        <w:t>оспрепятствование законной предпринимательской или иной деятельности</w:t>
      </w:r>
      <w:r>
        <w:rPr>
          <w:rFonts w:ascii="Times New Roman" w:eastAsia="Helvetica-Bold" w:hAnsi="Times New Roman"/>
          <w:sz w:val="24"/>
          <w:szCs w:val="24"/>
          <w:lang w:eastAsia="ru-RU"/>
        </w:rPr>
        <w:t>.</w:t>
      </w:r>
    </w:p>
    <w:p w:rsidR="006B525C" w:rsidRPr="00DF6BE6"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r>
        <w:rPr>
          <w:rFonts w:ascii="Times New Roman" w:eastAsia="Helvetica-Bold" w:hAnsi="Times New Roman"/>
          <w:sz w:val="24"/>
          <w:szCs w:val="24"/>
          <w:lang w:eastAsia="ru-RU"/>
        </w:rPr>
        <w:t>В частности, н</w:t>
      </w:r>
      <w:r w:rsidRPr="000E1FF4">
        <w:rPr>
          <w:rFonts w:ascii="Times New Roman" w:eastAsia="Helvetica-Bold" w:hAnsi="Times New Roman"/>
          <w:sz w:val="24"/>
          <w:szCs w:val="24"/>
          <w:lang w:eastAsia="ru-RU"/>
        </w:rPr>
        <w:t xml:space="preserve">есвоевременное или неточное внесение записей о юридическом лице в </w:t>
      </w:r>
      <w:r>
        <w:rPr>
          <w:rFonts w:ascii="Times New Roman" w:eastAsia="Helvetica-Bold" w:hAnsi="Times New Roman"/>
          <w:sz w:val="24"/>
          <w:szCs w:val="24"/>
          <w:lang w:eastAsia="ru-RU"/>
        </w:rPr>
        <w:t>ЕГРЮЛ или об индивидуальном предпринимателе в ЕГРИП</w:t>
      </w:r>
      <w:r w:rsidRPr="000E1FF4">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(п. 1 указанной статьи)</w:t>
      </w:r>
      <w:r w:rsidRPr="000E1FF4">
        <w:rPr>
          <w:rFonts w:ascii="Times New Roman" w:eastAsia="Helvetica-Bold" w:hAnsi="Times New Roman"/>
          <w:sz w:val="24"/>
          <w:szCs w:val="24"/>
          <w:lang w:eastAsia="ru-RU"/>
        </w:rPr>
        <w:t xml:space="preserve"> 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p>
    <w:p w:rsidR="006B525C" w:rsidRPr="00D37D5D" w:rsidRDefault="006B525C" w:rsidP="006B525C">
      <w:pPr>
        <w:autoSpaceDE w:val="0"/>
        <w:autoSpaceDN w:val="0"/>
        <w:adjustRightInd w:val="0"/>
        <w:spacing w:after="0" w:line="240" w:lineRule="auto"/>
        <w:ind w:firstLine="709"/>
        <w:jc w:val="center"/>
        <w:rPr>
          <w:rFonts w:ascii="Times New Roman" w:eastAsia="Helvetica-Bold" w:hAnsi="Times New Roman"/>
          <w:i/>
          <w:sz w:val="24"/>
          <w:szCs w:val="24"/>
          <w:lang w:eastAsia="ru-RU"/>
        </w:rPr>
      </w:pPr>
      <w:r w:rsidRPr="00E53C51">
        <w:rPr>
          <w:rFonts w:ascii="Times New Roman" w:eastAsia="Helvetica-Bold" w:hAnsi="Times New Roman"/>
          <w:i/>
          <w:sz w:val="24"/>
          <w:szCs w:val="24"/>
          <w:lang w:eastAsia="ru-RU"/>
        </w:rPr>
        <w:t xml:space="preserve">Понятие, формы (способы) и виды реорганизации субъектов </w:t>
      </w:r>
      <w:r w:rsidRPr="00D37D5D">
        <w:rPr>
          <w:rFonts w:ascii="Times New Roman" w:eastAsia="Helvetica-Bold" w:hAnsi="Times New Roman"/>
          <w:i/>
          <w:sz w:val="24"/>
          <w:szCs w:val="24"/>
          <w:lang w:eastAsia="ru-RU"/>
        </w:rPr>
        <w:t>предпринимательской деятельности</w:t>
      </w:r>
    </w:p>
    <w:p w:rsidR="006B525C" w:rsidRDefault="006B525C" w:rsidP="006B525C">
      <w:pPr>
        <w:autoSpaceDE w:val="0"/>
        <w:autoSpaceDN w:val="0"/>
        <w:adjustRightInd w:val="0"/>
        <w:spacing w:after="0" w:line="240" w:lineRule="auto"/>
        <w:ind w:firstLine="709"/>
        <w:jc w:val="both"/>
        <w:rPr>
          <w:rFonts w:ascii="Times New Roman" w:eastAsia="Helvetica-Bold" w:hAnsi="Times New Roman"/>
          <w:sz w:val="24"/>
          <w:szCs w:val="24"/>
          <w:lang w:eastAsia="ru-RU"/>
        </w:rPr>
      </w:pPr>
    </w:p>
    <w:p w:rsidR="006B525C" w:rsidRPr="00562B0D" w:rsidRDefault="006B525C" w:rsidP="006B525C">
      <w:pPr>
        <w:autoSpaceDE w:val="0"/>
        <w:autoSpaceDN w:val="0"/>
        <w:adjustRightInd w:val="0"/>
        <w:spacing w:after="0" w:line="240" w:lineRule="auto"/>
        <w:ind w:firstLine="709"/>
        <w:jc w:val="both"/>
        <w:rPr>
          <w:rFonts w:ascii="Times New Roman" w:hAnsi="Times New Roman"/>
          <w:sz w:val="24"/>
          <w:szCs w:val="24"/>
        </w:rPr>
      </w:pPr>
      <w:r w:rsidRPr="00562B0D">
        <w:rPr>
          <w:rFonts w:ascii="Times New Roman" w:eastAsia="Helvetica-Bold" w:hAnsi="Times New Roman"/>
          <w:sz w:val="24"/>
          <w:szCs w:val="24"/>
          <w:lang w:eastAsia="ru-RU"/>
        </w:rPr>
        <w:t>Общие положения о реорганизации субъектов предпринимательско</w:t>
      </w:r>
      <w:r>
        <w:rPr>
          <w:rFonts w:ascii="Times New Roman" w:eastAsia="Helvetica-Bold" w:hAnsi="Times New Roman"/>
          <w:sz w:val="24"/>
          <w:szCs w:val="24"/>
          <w:lang w:eastAsia="ru-RU"/>
        </w:rPr>
        <w:t>й деятельности</w:t>
      </w:r>
      <w:r w:rsidRPr="00562B0D">
        <w:rPr>
          <w:rFonts w:ascii="Times New Roman" w:eastAsia="Helvetica-Bold" w:hAnsi="Times New Roman"/>
          <w:sz w:val="24"/>
          <w:szCs w:val="24"/>
          <w:lang w:eastAsia="ru-RU"/>
        </w:rPr>
        <w:t xml:space="preserve"> установлены действующим ГК РФ (ст. 57</w:t>
      </w:r>
      <w:r>
        <w:rPr>
          <w:rFonts w:ascii="Times New Roman" w:eastAsia="Helvetica-Bold" w:hAnsi="Times New Roman"/>
          <w:sz w:val="24"/>
          <w:szCs w:val="24"/>
          <w:lang w:eastAsia="ru-RU"/>
        </w:rPr>
        <w:t>–</w:t>
      </w:r>
      <w:r w:rsidRPr="00562B0D">
        <w:rPr>
          <w:rFonts w:ascii="Times New Roman" w:eastAsia="Helvetica-Bold" w:hAnsi="Times New Roman"/>
          <w:sz w:val="24"/>
          <w:szCs w:val="24"/>
          <w:lang w:eastAsia="ru-RU"/>
        </w:rPr>
        <w:t>6</w:t>
      </w:r>
      <w:r>
        <w:rPr>
          <w:rFonts w:ascii="Times New Roman" w:eastAsia="Helvetica-Bold" w:hAnsi="Times New Roman"/>
          <w:sz w:val="24"/>
          <w:szCs w:val="24"/>
          <w:lang w:eastAsia="ru-RU"/>
        </w:rPr>
        <w:t>0.2</w:t>
      </w:r>
      <w:r w:rsidRPr="00562B0D">
        <w:rPr>
          <w:rFonts w:ascii="Times New Roman" w:eastAsia="Helvetica-Bold" w:hAnsi="Times New Roman"/>
          <w:sz w:val="24"/>
          <w:szCs w:val="24"/>
          <w:lang w:eastAsia="ru-RU"/>
        </w:rPr>
        <w:t xml:space="preserve">). </w:t>
      </w:r>
      <w:r>
        <w:rPr>
          <w:rFonts w:ascii="Times New Roman" w:eastAsia="Helvetica-Bold" w:hAnsi="Times New Roman"/>
          <w:sz w:val="24"/>
          <w:szCs w:val="24"/>
          <w:lang w:eastAsia="ru-RU"/>
        </w:rPr>
        <w:t>С</w:t>
      </w:r>
      <w:r w:rsidRPr="00562B0D">
        <w:rPr>
          <w:rFonts w:ascii="Times New Roman" w:eastAsia="Helvetica-Bold" w:hAnsi="Times New Roman"/>
          <w:sz w:val="24"/>
          <w:szCs w:val="24"/>
          <w:lang w:eastAsia="ru-RU"/>
        </w:rPr>
        <w:t xml:space="preserve">пециальными нормативными актами об отдельных видах </w:t>
      </w:r>
      <w:r>
        <w:rPr>
          <w:rFonts w:ascii="Times New Roman" w:eastAsia="Helvetica-Bold" w:hAnsi="Times New Roman"/>
          <w:sz w:val="24"/>
          <w:szCs w:val="24"/>
          <w:lang w:eastAsia="ru-RU"/>
        </w:rPr>
        <w:t>коммерческих организаций</w:t>
      </w:r>
      <w:r w:rsidRPr="00562B0D">
        <w:rPr>
          <w:rFonts w:ascii="Times New Roman" w:eastAsia="Helvetica-Bold" w:hAnsi="Times New Roman"/>
          <w:sz w:val="24"/>
          <w:szCs w:val="24"/>
          <w:lang w:eastAsia="ru-RU"/>
        </w:rPr>
        <w:t xml:space="preserve"> закреплены особенности </w:t>
      </w:r>
      <w:r>
        <w:rPr>
          <w:rFonts w:ascii="Times New Roman" w:eastAsia="Helvetica-Bold" w:hAnsi="Times New Roman"/>
          <w:sz w:val="24"/>
          <w:szCs w:val="24"/>
          <w:lang w:eastAsia="ru-RU"/>
        </w:rPr>
        <w:t xml:space="preserve">проведения </w:t>
      </w:r>
      <w:r w:rsidRPr="00562B0D">
        <w:rPr>
          <w:rFonts w:ascii="Times New Roman" w:eastAsia="Helvetica-Bold" w:hAnsi="Times New Roman"/>
          <w:sz w:val="24"/>
          <w:szCs w:val="24"/>
          <w:lang w:eastAsia="ru-RU"/>
        </w:rPr>
        <w:t>реорганизационных мероприятий.</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Легальное определение термина «реорганизация» в настоящее время отсутствует.</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По сути, реорганизация – это совокупность решений и юридически значимых действий учредителей (органов) юридических лиц и государственных органов, направленных на осуществление перехода прав и обязанностей юридических лиц к другим юридическим лицам в порядке универсального (или сингулярного) правопреемства, а также совершаемых уполномоченным органом актов государственной регистрации создания и ликвидации юридических лиц, изменений к их учредительным документам.</w:t>
      </w:r>
    </w:p>
    <w:p w:rsidR="006B525C" w:rsidRDefault="006B525C" w:rsidP="006B525C">
      <w:pPr>
        <w:pStyle w:val="ConsPlusNormal"/>
        <w:ind w:firstLine="709"/>
        <w:jc w:val="both"/>
        <w:rPr>
          <w:rFonts w:ascii="Times New Roman" w:eastAsia="Times-Italic" w:hAnsi="Times New Roman" w:cs="Times New Roman"/>
          <w:iCs/>
          <w:sz w:val="24"/>
          <w:szCs w:val="24"/>
        </w:rPr>
      </w:pPr>
      <w:r>
        <w:rPr>
          <w:rFonts w:ascii="Times New Roman" w:eastAsia="Times-Italic" w:hAnsi="Times New Roman" w:cs="Times New Roman"/>
          <w:iCs/>
          <w:sz w:val="24"/>
          <w:szCs w:val="24"/>
        </w:rPr>
        <w:t>Особого внимания в данном вопросе заслуживает анализ характерных особенностей реорганизации. Так, субъектом реорганизации может быть исключительно юридическое лицо. Кроме того, ГК РФ предусматривает закрытый перечень форм реорганизации: слияние, присоединение, разделение, выделение, преобразование (ст. 57, 58 ГК РФ).</w:t>
      </w:r>
    </w:p>
    <w:p w:rsidR="006B525C" w:rsidRDefault="006B525C" w:rsidP="006B525C">
      <w:pPr>
        <w:pStyle w:val="ConsPlusNormal"/>
        <w:ind w:firstLine="709"/>
        <w:jc w:val="both"/>
        <w:rPr>
          <w:rFonts w:ascii="Times New Roman" w:eastAsia="Times-Italic" w:hAnsi="Times New Roman" w:cs="Times New Roman"/>
          <w:iCs/>
          <w:sz w:val="24"/>
          <w:szCs w:val="24"/>
        </w:rPr>
      </w:pPr>
      <w:r>
        <w:rPr>
          <w:rFonts w:ascii="Times New Roman" w:eastAsia="Times-Italic" w:hAnsi="Times New Roman" w:cs="Times New Roman"/>
          <w:iCs/>
          <w:sz w:val="24"/>
          <w:szCs w:val="24"/>
        </w:rPr>
        <w:t>Исследователи отмечают, что сам</w:t>
      </w:r>
      <w:r w:rsidRPr="000879A5">
        <w:rPr>
          <w:rFonts w:ascii="Times New Roman" w:eastAsia="Times-Italic" w:hAnsi="Times New Roman" w:cs="Times New Roman"/>
          <w:iCs/>
          <w:sz w:val="24"/>
          <w:szCs w:val="24"/>
        </w:rPr>
        <w:t xml:space="preserve"> закрытый перечень форм реорганизации можно также рассматривать как императивное ограничение</w:t>
      </w:r>
      <w:r>
        <w:rPr>
          <w:rStyle w:val="a5"/>
          <w:rFonts w:ascii="Times New Roman" w:eastAsia="Times-Italic" w:hAnsi="Times New Roman" w:cs="Times New Roman"/>
          <w:iCs/>
          <w:sz w:val="24"/>
          <w:szCs w:val="24"/>
        </w:rPr>
        <w:footnoteReference w:id="43"/>
      </w:r>
      <w:r w:rsidRPr="000879A5">
        <w:rPr>
          <w:rFonts w:ascii="Times New Roman" w:eastAsia="Times-Italic" w:hAnsi="Times New Roman" w:cs="Times New Roman"/>
          <w:iCs/>
          <w:sz w:val="24"/>
          <w:szCs w:val="24"/>
        </w:rPr>
        <w:t>. Концепция развития гражданского законодательства Российской Федерации 2009 г.</w:t>
      </w:r>
      <w:r>
        <w:rPr>
          <w:rStyle w:val="a5"/>
          <w:rFonts w:ascii="Times New Roman" w:eastAsia="Times-Italic" w:hAnsi="Times New Roman" w:cs="Times New Roman"/>
          <w:iCs/>
          <w:sz w:val="24"/>
          <w:szCs w:val="24"/>
        </w:rPr>
        <w:footnoteReference w:id="44"/>
      </w:r>
      <w:r w:rsidRPr="000879A5">
        <w:rPr>
          <w:rFonts w:ascii="Times New Roman" w:eastAsia="Times-Italic" w:hAnsi="Times New Roman" w:cs="Times New Roman"/>
          <w:iCs/>
          <w:sz w:val="24"/>
          <w:szCs w:val="24"/>
        </w:rPr>
        <w:t xml:space="preserve"> </w:t>
      </w:r>
      <w:r>
        <w:rPr>
          <w:rFonts w:ascii="Times New Roman" w:eastAsia="Times-Italic" w:hAnsi="Times New Roman" w:cs="Times New Roman"/>
          <w:iCs/>
          <w:sz w:val="24"/>
          <w:szCs w:val="24"/>
        </w:rPr>
        <w:t>(п. 3.4) закрепляет, что в</w:t>
      </w:r>
      <w:r w:rsidRPr="002B54C8">
        <w:rPr>
          <w:rFonts w:ascii="Times New Roman" w:eastAsia="Times-Italic" w:hAnsi="Times New Roman" w:cs="Times New Roman"/>
          <w:iCs/>
          <w:sz w:val="24"/>
          <w:szCs w:val="24"/>
        </w:rPr>
        <w:t xml:space="preserve"> интересах кредиторов реорганизуемых юридических лиц должны быть сохранены ограничения различных форм реорганизации. </w:t>
      </w:r>
      <w:r>
        <w:rPr>
          <w:rFonts w:ascii="Times New Roman" w:eastAsia="Times-Italic" w:hAnsi="Times New Roman" w:cs="Times New Roman"/>
          <w:iCs/>
          <w:sz w:val="24"/>
          <w:szCs w:val="24"/>
        </w:rPr>
        <w:t>Т</w:t>
      </w:r>
      <w:r w:rsidRPr="002B54C8">
        <w:rPr>
          <w:rFonts w:ascii="Times New Roman" w:eastAsia="Times-Italic" w:hAnsi="Times New Roman" w:cs="Times New Roman"/>
          <w:iCs/>
          <w:sz w:val="24"/>
          <w:szCs w:val="24"/>
        </w:rPr>
        <w:t>акие правила установлены в ряде европейских правопорядков (Германия, Швейцария и др.), которые предусматривают ограничения по составу участников в отдельных видах реорганизации.</w:t>
      </w:r>
      <w:r>
        <w:rPr>
          <w:rFonts w:ascii="Times New Roman" w:eastAsia="Times-Italic" w:hAnsi="Times New Roman" w:cs="Times New Roman"/>
          <w:iCs/>
          <w:sz w:val="24"/>
          <w:szCs w:val="24"/>
        </w:rPr>
        <w:t xml:space="preserve"> В то же время</w:t>
      </w:r>
      <w:r w:rsidRPr="000879A5">
        <w:rPr>
          <w:rFonts w:ascii="Times New Roman" w:eastAsia="Times-Italic" w:hAnsi="Times New Roman" w:cs="Times New Roman"/>
          <w:iCs/>
          <w:sz w:val="24"/>
          <w:szCs w:val="24"/>
        </w:rPr>
        <w:t>, в некоторых странах перечень форм реорганизации открыт. Гражданским кодексом Республики Казахстан</w:t>
      </w:r>
      <w:r>
        <w:rPr>
          <w:rFonts w:ascii="Times New Roman" w:eastAsia="Times-Italic" w:hAnsi="Times New Roman" w:cs="Times New Roman"/>
          <w:iCs/>
          <w:sz w:val="24"/>
          <w:szCs w:val="24"/>
        </w:rPr>
        <w:t xml:space="preserve"> (ст. 45),</w:t>
      </w:r>
      <w:r w:rsidRPr="000879A5">
        <w:rPr>
          <w:rFonts w:ascii="Times New Roman" w:eastAsia="Times-Italic" w:hAnsi="Times New Roman" w:cs="Times New Roman"/>
          <w:iCs/>
          <w:sz w:val="24"/>
          <w:szCs w:val="24"/>
        </w:rPr>
        <w:t xml:space="preserve"> </w:t>
      </w:r>
      <w:r>
        <w:rPr>
          <w:rFonts w:ascii="Times New Roman" w:eastAsia="Times-Italic" w:hAnsi="Times New Roman" w:cs="Times New Roman"/>
          <w:iCs/>
          <w:sz w:val="24"/>
          <w:szCs w:val="24"/>
        </w:rPr>
        <w:t xml:space="preserve">например, </w:t>
      </w:r>
      <w:r w:rsidRPr="000879A5">
        <w:rPr>
          <w:rFonts w:ascii="Times New Roman" w:eastAsia="Times-Italic" w:hAnsi="Times New Roman" w:cs="Times New Roman"/>
          <w:iCs/>
          <w:sz w:val="24"/>
          <w:szCs w:val="24"/>
        </w:rPr>
        <w:t>установлено, что законодательством могут быть предусмотрены и другие формы реорганизации</w:t>
      </w:r>
      <w:r>
        <w:rPr>
          <w:rStyle w:val="a5"/>
          <w:rFonts w:ascii="Times New Roman" w:eastAsia="Times-Italic" w:hAnsi="Times New Roman" w:cs="Times New Roman"/>
          <w:iCs/>
          <w:sz w:val="24"/>
          <w:szCs w:val="24"/>
        </w:rPr>
        <w:footnoteReference w:id="45"/>
      </w:r>
      <w:r w:rsidRPr="000879A5">
        <w:rPr>
          <w:rFonts w:ascii="Times New Roman" w:eastAsia="Times-Italic" w:hAnsi="Times New Roman" w:cs="Times New Roman"/>
          <w:iCs/>
          <w:sz w:val="24"/>
          <w:szCs w:val="24"/>
        </w:rPr>
        <w:t>.</w:t>
      </w:r>
    </w:p>
    <w:p w:rsidR="006B525C" w:rsidRDefault="006B525C" w:rsidP="006B525C">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России д</w:t>
      </w:r>
      <w:r w:rsidRPr="00C476E7">
        <w:rPr>
          <w:rFonts w:ascii="Times New Roman" w:eastAsia="Calibri" w:hAnsi="Times New Roman" w:cs="Times New Roman"/>
          <w:sz w:val="24"/>
          <w:szCs w:val="24"/>
          <w:lang w:eastAsia="en-US"/>
        </w:rPr>
        <w:t xml:space="preserve">ля всех юридических лиц </w:t>
      </w:r>
      <w:r>
        <w:rPr>
          <w:rFonts w:ascii="Times New Roman" w:eastAsia="Calibri" w:hAnsi="Times New Roman" w:cs="Times New Roman"/>
          <w:sz w:val="24"/>
          <w:szCs w:val="24"/>
          <w:lang w:eastAsia="en-US"/>
        </w:rPr>
        <w:t xml:space="preserve">с 1 сентября 2014 г. </w:t>
      </w:r>
      <w:r w:rsidRPr="00C476E7">
        <w:rPr>
          <w:rFonts w:ascii="Times New Roman" w:eastAsia="Calibri" w:hAnsi="Times New Roman" w:cs="Times New Roman"/>
          <w:sz w:val="24"/>
          <w:szCs w:val="24"/>
          <w:lang w:eastAsia="en-US"/>
        </w:rPr>
        <w:t>допускается реорганизация</w:t>
      </w:r>
      <w:r>
        <w:rPr>
          <w:rFonts w:ascii="Times New Roman" w:eastAsia="Calibri" w:hAnsi="Times New Roman" w:cs="Times New Roman"/>
          <w:sz w:val="24"/>
          <w:szCs w:val="24"/>
          <w:lang w:eastAsia="en-US"/>
        </w:rPr>
        <w:t>:</w:t>
      </w:r>
    </w:p>
    <w:p w:rsidR="006B525C" w:rsidRDefault="006B525C" w:rsidP="006B525C">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476E7">
        <w:rPr>
          <w:rFonts w:ascii="Times New Roman" w:eastAsia="Calibri" w:hAnsi="Times New Roman" w:cs="Times New Roman"/>
          <w:sz w:val="24"/>
          <w:szCs w:val="24"/>
          <w:lang w:eastAsia="en-US"/>
        </w:rPr>
        <w:t>с одновременным сочетанием различных ее форм</w:t>
      </w:r>
      <w:r>
        <w:rPr>
          <w:rFonts w:ascii="Times New Roman" w:eastAsia="Calibri" w:hAnsi="Times New Roman" w:cs="Times New Roman"/>
          <w:sz w:val="24"/>
          <w:szCs w:val="24"/>
          <w:lang w:eastAsia="en-US"/>
        </w:rPr>
        <w:t xml:space="preserve"> </w:t>
      </w:r>
      <w:r w:rsidRPr="00C05CC2">
        <w:rPr>
          <w:rFonts w:ascii="Times New Roman" w:eastAsia="Calibri" w:hAnsi="Times New Roman" w:cs="Times New Roman"/>
          <w:sz w:val="24"/>
          <w:szCs w:val="24"/>
          <w:lang w:eastAsia="en-US"/>
        </w:rPr>
        <w:t>(совмещенная реорганизация)</w:t>
      </w:r>
      <w:r w:rsidRPr="00C476E7">
        <w:rPr>
          <w:rFonts w:ascii="Times New Roman" w:eastAsia="Calibri" w:hAnsi="Times New Roman" w:cs="Times New Roman"/>
          <w:sz w:val="24"/>
          <w:szCs w:val="24"/>
          <w:lang w:eastAsia="en-US"/>
        </w:rPr>
        <w:t>,</w:t>
      </w:r>
    </w:p>
    <w:p w:rsidR="006B525C" w:rsidRDefault="006B525C" w:rsidP="006B525C">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476E7">
        <w:rPr>
          <w:rFonts w:ascii="Times New Roman" w:eastAsia="Calibri" w:hAnsi="Times New Roman" w:cs="Times New Roman"/>
          <w:sz w:val="24"/>
          <w:szCs w:val="24"/>
          <w:lang w:eastAsia="en-US"/>
        </w:rPr>
        <w:t>с участием двух и более юридических лиц, в том числе созданных в разных организационно-правовых формах</w:t>
      </w:r>
      <w:r>
        <w:rPr>
          <w:rFonts w:ascii="Times New Roman" w:eastAsia="Calibri" w:hAnsi="Times New Roman" w:cs="Times New Roman"/>
          <w:sz w:val="24"/>
          <w:szCs w:val="24"/>
          <w:lang w:eastAsia="en-US"/>
        </w:rPr>
        <w:t>,</w:t>
      </w:r>
      <w:r w:rsidRPr="00C476E7">
        <w:rPr>
          <w:rFonts w:ascii="Times New Roman" w:eastAsia="Calibri" w:hAnsi="Times New Roman" w:cs="Times New Roman"/>
          <w:sz w:val="24"/>
          <w:szCs w:val="24"/>
          <w:lang w:eastAsia="en-US"/>
        </w:rPr>
        <w:t xml:space="preserve"> </w:t>
      </w:r>
      <w:r w:rsidRPr="00C05CC2">
        <w:rPr>
          <w:rFonts w:ascii="Times New Roman" w:eastAsia="Calibri" w:hAnsi="Times New Roman" w:cs="Times New Roman"/>
          <w:sz w:val="24"/>
          <w:szCs w:val="24"/>
          <w:lang w:eastAsia="en-US"/>
        </w:rPr>
        <w:t>если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 (</w:t>
      </w:r>
      <w:r>
        <w:rPr>
          <w:rFonts w:ascii="Times New Roman" w:eastAsia="Calibri" w:hAnsi="Times New Roman" w:cs="Times New Roman"/>
          <w:sz w:val="24"/>
          <w:szCs w:val="24"/>
          <w:lang w:eastAsia="en-US"/>
        </w:rPr>
        <w:t>смешанная реорганизация</w:t>
      </w:r>
      <w:r>
        <w:rPr>
          <w:rStyle w:val="a5"/>
          <w:rFonts w:ascii="Times New Roman" w:eastAsia="Calibri" w:hAnsi="Times New Roman" w:cs="Times New Roman"/>
          <w:sz w:val="24"/>
          <w:szCs w:val="24"/>
          <w:lang w:eastAsia="en-US"/>
        </w:rPr>
        <w:footnoteReference w:id="46"/>
      </w:r>
      <w:r>
        <w:rPr>
          <w:rFonts w:ascii="Times New Roman" w:eastAsia="Calibri" w:hAnsi="Times New Roman" w:cs="Times New Roman"/>
          <w:sz w:val="24"/>
          <w:szCs w:val="24"/>
          <w:lang w:eastAsia="en-US"/>
        </w:rPr>
        <w:t>),</w:t>
      </w:r>
    </w:p>
    <w:p w:rsidR="006B525C" w:rsidRDefault="006B525C" w:rsidP="006B525C">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r w:rsidRPr="00C05CC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w:t>
      </w:r>
      <w:r w:rsidRPr="00C05CC2">
        <w:rPr>
          <w:rFonts w:ascii="Times New Roman" w:eastAsia="Calibri" w:hAnsi="Times New Roman" w:cs="Times New Roman"/>
          <w:sz w:val="24"/>
          <w:szCs w:val="24"/>
          <w:lang w:eastAsia="en-US"/>
        </w:rPr>
        <w:t xml:space="preserve"> сочетани</w:t>
      </w:r>
      <w:r>
        <w:rPr>
          <w:rFonts w:ascii="Times New Roman" w:eastAsia="Calibri" w:hAnsi="Times New Roman" w:cs="Times New Roman"/>
          <w:sz w:val="24"/>
          <w:szCs w:val="24"/>
          <w:lang w:eastAsia="en-US"/>
        </w:rPr>
        <w:t>ем</w:t>
      </w:r>
      <w:r w:rsidRPr="00C05CC2">
        <w:rPr>
          <w:rFonts w:ascii="Times New Roman" w:eastAsia="Calibri" w:hAnsi="Times New Roman" w:cs="Times New Roman"/>
          <w:sz w:val="24"/>
          <w:szCs w:val="24"/>
          <w:lang w:eastAsia="en-US"/>
        </w:rPr>
        <w:t xml:space="preserve"> смешанной и совмещенной реорганизации</w:t>
      </w:r>
      <w:r w:rsidRPr="00C476E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(комбинированная реорганизация) </w:t>
      </w:r>
      <w:r w:rsidRPr="00C476E7">
        <w:rPr>
          <w:rFonts w:ascii="Times New Roman" w:eastAsia="Calibri" w:hAnsi="Times New Roman" w:cs="Times New Roman"/>
          <w:sz w:val="24"/>
          <w:szCs w:val="24"/>
          <w:lang w:eastAsia="en-US"/>
        </w:rPr>
        <w:t>(</w:t>
      </w:r>
      <w:hyperlink r:id="rId8" w:history="1">
        <w:r w:rsidRPr="00C476E7">
          <w:rPr>
            <w:rFonts w:ascii="Times New Roman" w:eastAsia="Calibri" w:hAnsi="Times New Roman" w:cs="Times New Roman"/>
            <w:sz w:val="24"/>
            <w:szCs w:val="24"/>
            <w:lang w:eastAsia="en-US"/>
          </w:rPr>
          <w:t>абз. 2</w:t>
        </w:r>
      </w:hyperlink>
      <w:r w:rsidRPr="00C476E7">
        <w:rPr>
          <w:rFonts w:ascii="Times New Roman" w:eastAsia="Calibri" w:hAnsi="Times New Roman" w:cs="Times New Roman"/>
          <w:sz w:val="24"/>
          <w:szCs w:val="24"/>
          <w:lang w:eastAsia="en-US"/>
        </w:rPr>
        <w:t xml:space="preserve"> и </w:t>
      </w:r>
      <w:hyperlink r:id="rId9" w:history="1">
        <w:r w:rsidRPr="00C476E7">
          <w:rPr>
            <w:rFonts w:ascii="Times New Roman" w:eastAsia="Calibri" w:hAnsi="Times New Roman" w:cs="Times New Roman"/>
            <w:sz w:val="24"/>
            <w:szCs w:val="24"/>
            <w:lang w:eastAsia="en-US"/>
          </w:rPr>
          <w:t>3 п. 1 ст. 57</w:t>
        </w:r>
      </w:hyperlink>
      <w:r w:rsidRPr="00C476E7">
        <w:rPr>
          <w:rFonts w:ascii="Times New Roman" w:eastAsia="Calibri" w:hAnsi="Times New Roman" w:cs="Times New Roman"/>
          <w:sz w:val="24"/>
          <w:szCs w:val="24"/>
          <w:lang w:eastAsia="en-US"/>
        </w:rPr>
        <w:t xml:space="preserve"> ГК РФ)</w:t>
      </w:r>
      <w:r>
        <w:rPr>
          <w:rFonts w:ascii="Times New Roman" w:eastAsia="Calibri" w:hAnsi="Times New Roman" w:cs="Times New Roman"/>
          <w:sz w:val="24"/>
          <w:szCs w:val="24"/>
          <w:lang w:eastAsia="en-US"/>
        </w:rPr>
        <w:t>.</w:t>
      </w:r>
    </w:p>
    <w:p w:rsidR="006B525C" w:rsidRDefault="006B525C" w:rsidP="006B525C">
      <w:pPr>
        <w:pStyle w:val="ConsPlusNormal"/>
        <w:ind w:firstLine="540"/>
        <w:jc w:val="both"/>
        <w:rPr>
          <w:rFonts w:ascii="Times New Roman" w:eastAsia="Calibri" w:hAnsi="Times New Roman" w:cs="Times New Roman"/>
          <w:sz w:val="24"/>
          <w:szCs w:val="24"/>
          <w:lang w:eastAsia="en-US"/>
        </w:rPr>
      </w:pPr>
      <w:r w:rsidRPr="00E05DC3">
        <w:rPr>
          <w:rFonts w:ascii="Times New Roman" w:hAnsi="Times New Roman" w:cs="Times New Roman"/>
          <w:sz w:val="24"/>
          <w:szCs w:val="24"/>
        </w:rPr>
        <w:t>О</w:t>
      </w:r>
      <w:r w:rsidRPr="008464B5">
        <w:rPr>
          <w:rFonts w:ascii="Times New Roman" w:hAnsi="Times New Roman" w:cs="Times New Roman"/>
          <w:sz w:val="24"/>
          <w:szCs w:val="24"/>
        </w:rPr>
        <w:t>граничения реорганизации устан</w:t>
      </w:r>
      <w:r w:rsidRPr="00E05DC3">
        <w:rPr>
          <w:rFonts w:ascii="Times New Roman" w:hAnsi="Times New Roman" w:cs="Times New Roman"/>
          <w:sz w:val="24"/>
          <w:szCs w:val="24"/>
        </w:rPr>
        <w:t xml:space="preserve">авливаются </w:t>
      </w:r>
      <w:r w:rsidRPr="008464B5">
        <w:rPr>
          <w:rFonts w:ascii="Times New Roman" w:hAnsi="Times New Roman" w:cs="Times New Roman"/>
          <w:sz w:val="24"/>
          <w:szCs w:val="24"/>
        </w:rPr>
        <w:t>законо</w:t>
      </w:r>
      <w:r>
        <w:rPr>
          <w:rFonts w:ascii="Times New Roman" w:hAnsi="Times New Roman" w:cs="Times New Roman"/>
          <w:sz w:val="24"/>
          <w:szCs w:val="24"/>
        </w:rPr>
        <w:t>дательством</w:t>
      </w:r>
      <w:r w:rsidRPr="00E05DC3">
        <w:rPr>
          <w:rFonts w:ascii="Times New Roman" w:hAnsi="Times New Roman" w:cs="Times New Roman"/>
          <w:sz w:val="24"/>
          <w:szCs w:val="24"/>
        </w:rPr>
        <w:t xml:space="preserve"> (</w:t>
      </w:r>
      <w:r>
        <w:rPr>
          <w:rFonts w:ascii="Times New Roman" w:hAnsi="Times New Roman" w:cs="Times New Roman"/>
          <w:sz w:val="24"/>
          <w:szCs w:val="24"/>
        </w:rPr>
        <w:t>а</w:t>
      </w:r>
      <w:r w:rsidRPr="00E05DC3">
        <w:rPr>
          <w:rFonts w:ascii="Times New Roman" w:hAnsi="Times New Roman" w:cs="Times New Roman"/>
          <w:sz w:val="24"/>
          <w:szCs w:val="24"/>
        </w:rPr>
        <w:t xml:space="preserve">бз. 4 п. 1 ст. 57, </w:t>
      </w:r>
      <w:hyperlink r:id="rId10" w:history="1">
        <w:r w:rsidRPr="00E05DC3">
          <w:rPr>
            <w:rFonts w:ascii="Times New Roman" w:eastAsia="Calibri" w:hAnsi="Times New Roman" w:cs="Times New Roman"/>
            <w:sz w:val="24"/>
            <w:szCs w:val="24"/>
            <w:lang w:eastAsia="en-US"/>
          </w:rPr>
          <w:t>п. 3 ст. 68</w:t>
        </w:r>
      </w:hyperlink>
      <w:r w:rsidRPr="00E05DC3">
        <w:rPr>
          <w:rFonts w:ascii="Times New Roman" w:eastAsia="Calibri" w:hAnsi="Times New Roman" w:cs="Times New Roman"/>
          <w:sz w:val="24"/>
          <w:szCs w:val="24"/>
          <w:lang w:eastAsia="en-US"/>
        </w:rPr>
        <w:t>, ст. 106.6 ГК РФ</w:t>
      </w:r>
      <w:r>
        <w:rPr>
          <w:rFonts w:ascii="Times New Roman" w:eastAsia="Calibri" w:hAnsi="Times New Roman" w:cs="Times New Roman"/>
          <w:sz w:val="24"/>
          <w:szCs w:val="24"/>
          <w:lang w:eastAsia="en-US"/>
        </w:rPr>
        <w:t xml:space="preserve"> и др.</w:t>
      </w:r>
      <w:r w:rsidRPr="00E05DC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Так, например, особый порядок предусмотрен для реорганизации кредитных организаций в форме слияния и присоединения</w:t>
      </w:r>
      <w:r>
        <w:rPr>
          <w:rStyle w:val="a5"/>
          <w:rFonts w:ascii="Times New Roman" w:eastAsia="Calibri" w:hAnsi="Times New Roman" w:cs="Times New Roman"/>
          <w:sz w:val="24"/>
          <w:szCs w:val="24"/>
          <w:lang w:eastAsia="en-US"/>
        </w:rPr>
        <w:footnoteReference w:id="47"/>
      </w:r>
      <w:r>
        <w:rPr>
          <w:rFonts w:ascii="Times New Roman" w:eastAsia="Calibri" w:hAnsi="Times New Roman" w:cs="Times New Roman"/>
          <w:sz w:val="24"/>
          <w:szCs w:val="24"/>
          <w:lang w:eastAsia="en-US"/>
        </w:rPr>
        <w:t xml:space="preserve">; </w:t>
      </w:r>
      <w:r w:rsidRPr="005F6377">
        <w:rPr>
          <w:rFonts w:ascii="Times New Roman" w:eastAsia="Calibri" w:hAnsi="Times New Roman" w:cs="Times New Roman"/>
          <w:sz w:val="24"/>
          <w:szCs w:val="24"/>
          <w:lang w:eastAsia="en-US"/>
        </w:rPr>
        <w:t>не допускается</w:t>
      </w:r>
      <w:r>
        <w:rPr>
          <w:rFonts w:ascii="Times New Roman" w:eastAsia="Calibri" w:hAnsi="Times New Roman" w:cs="Times New Roman"/>
          <w:sz w:val="24"/>
          <w:szCs w:val="24"/>
          <w:lang w:eastAsia="en-US"/>
        </w:rPr>
        <w:t xml:space="preserve"> р</w:t>
      </w:r>
      <w:r w:rsidRPr="005F6377">
        <w:rPr>
          <w:rFonts w:ascii="Times New Roman" w:eastAsia="Calibri" w:hAnsi="Times New Roman" w:cs="Times New Roman"/>
          <w:sz w:val="24"/>
          <w:szCs w:val="24"/>
          <w:lang w:eastAsia="en-US"/>
        </w:rPr>
        <w:t>еорганизация акционерного инвестиционного фонда в форме преобразования</w:t>
      </w:r>
      <w:r>
        <w:rPr>
          <w:rStyle w:val="a5"/>
          <w:rFonts w:ascii="Times New Roman" w:eastAsia="Calibri" w:hAnsi="Times New Roman" w:cs="Times New Roman"/>
          <w:sz w:val="24"/>
          <w:szCs w:val="24"/>
          <w:lang w:eastAsia="en-US"/>
        </w:rPr>
        <w:footnoteReference w:id="48"/>
      </w:r>
      <w:r w:rsidRPr="005F6377">
        <w:rPr>
          <w:rFonts w:ascii="Times New Roman" w:eastAsia="Calibri" w:hAnsi="Times New Roman" w:cs="Times New Roman"/>
          <w:sz w:val="24"/>
          <w:szCs w:val="24"/>
          <w:lang w:eastAsia="en-US"/>
        </w:rPr>
        <w:t>.</w:t>
      </w:r>
    </w:p>
    <w:p w:rsidR="006B525C" w:rsidRDefault="006B525C" w:rsidP="006B525C">
      <w:pPr>
        <w:autoSpaceDE w:val="0"/>
        <w:autoSpaceDN w:val="0"/>
        <w:adjustRightInd w:val="0"/>
        <w:spacing w:after="0" w:line="240" w:lineRule="auto"/>
        <w:ind w:firstLine="709"/>
        <w:jc w:val="both"/>
        <w:rPr>
          <w:rFonts w:ascii="Times New Roman" w:hAnsi="Times New Roman"/>
          <w:sz w:val="24"/>
          <w:szCs w:val="24"/>
        </w:rPr>
      </w:pPr>
      <w:r w:rsidRPr="00E05DC3">
        <w:rPr>
          <w:rFonts w:ascii="Times New Roman" w:eastAsia="Times-Italic" w:hAnsi="Times New Roman"/>
          <w:iCs/>
          <w:sz w:val="24"/>
          <w:szCs w:val="24"/>
        </w:rPr>
        <w:t xml:space="preserve">Необходимо </w:t>
      </w:r>
      <w:r>
        <w:rPr>
          <w:rFonts w:ascii="Times New Roman" w:eastAsia="Times-Italic" w:hAnsi="Times New Roman"/>
          <w:iCs/>
          <w:sz w:val="24"/>
          <w:szCs w:val="24"/>
        </w:rPr>
        <w:t xml:space="preserve">также </w:t>
      </w:r>
      <w:r w:rsidRPr="00E05DC3">
        <w:rPr>
          <w:rFonts w:ascii="Times New Roman" w:eastAsia="Times-Italic" w:hAnsi="Times New Roman"/>
          <w:iCs/>
          <w:sz w:val="24"/>
          <w:szCs w:val="24"/>
        </w:rPr>
        <w:t xml:space="preserve">учитывать, что в случаях, </w:t>
      </w:r>
      <w:r>
        <w:rPr>
          <w:rFonts w:ascii="Times New Roman" w:eastAsia="Times-Italic" w:hAnsi="Times New Roman"/>
          <w:iCs/>
          <w:sz w:val="24"/>
          <w:szCs w:val="24"/>
        </w:rPr>
        <w:t xml:space="preserve">предусмотренных </w:t>
      </w:r>
      <w:r w:rsidRPr="00E05DC3">
        <w:rPr>
          <w:rFonts w:ascii="Times New Roman" w:eastAsia="Times-Italic" w:hAnsi="Times New Roman"/>
          <w:iCs/>
          <w:sz w:val="24"/>
          <w:szCs w:val="24"/>
        </w:rPr>
        <w:t>законом (</w:t>
      </w:r>
      <w:r>
        <w:rPr>
          <w:rFonts w:ascii="Times New Roman" w:eastAsia="Times-Italic" w:hAnsi="Times New Roman"/>
          <w:iCs/>
          <w:sz w:val="24"/>
          <w:szCs w:val="24"/>
        </w:rPr>
        <w:t xml:space="preserve">в частности, </w:t>
      </w:r>
      <w:r w:rsidRPr="00E05DC3">
        <w:rPr>
          <w:rFonts w:ascii="Times New Roman" w:eastAsia="Times-Italic" w:hAnsi="Times New Roman"/>
          <w:iCs/>
          <w:sz w:val="24"/>
          <w:szCs w:val="24"/>
        </w:rPr>
        <w:t xml:space="preserve">ст. 27 </w:t>
      </w:r>
      <w:r>
        <w:rPr>
          <w:rFonts w:ascii="Times New Roman" w:eastAsia="Times-Italic" w:hAnsi="Times New Roman"/>
          <w:iCs/>
          <w:sz w:val="24"/>
          <w:szCs w:val="24"/>
        </w:rPr>
        <w:t>ФЗ «О защите конкуренции»)</w:t>
      </w:r>
      <w:r w:rsidRPr="004726C9">
        <w:rPr>
          <w:rFonts w:ascii="Times New Roman" w:eastAsia="Times-Italic" w:hAnsi="Times New Roman"/>
          <w:iCs/>
          <w:sz w:val="24"/>
          <w:szCs w:val="24"/>
        </w:rP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B525C" w:rsidRPr="008464B5" w:rsidRDefault="006B525C" w:rsidP="006B525C">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результате реорганизации возникает правопреемство. </w:t>
      </w:r>
      <w:r w:rsidRPr="007B336F">
        <w:rPr>
          <w:rFonts w:ascii="Times New Roman" w:eastAsia="Calibri" w:hAnsi="Times New Roman" w:cs="Times New Roman"/>
          <w:sz w:val="24"/>
          <w:szCs w:val="24"/>
          <w:lang w:eastAsia="en-US"/>
        </w:rPr>
        <w:t>При слиянии, присоединении и преобразовании права и обязанности переходят в силу закона только к одному лицу</w:t>
      </w:r>
      <w:r>
        <w:rPr>
          <w:rFonts w:ascii="Times New Roman" w:eastAsia="Calibri" w:hAnsi="Times New Roman" w:cs="Times New Roman"/>
          <w:sz w:val="24"/>
          <w:szCs w:val="24"/>
          <w:lang w:eastAsia="en-US"/>
        </w:rPr>
        <w:t xml:space="preserve">. Поэтому </w:t>
      </w:r>
      <w:r w:rsidRPr="007B336F">
        <w:rPr>
          <w:rFonts w:ascii="Times New Roman" w:eastAsia="Calibri" w:hAnsi="Times New Roman" w:cs="Times New Roman"/>
          <w:sz w:val="24"/>
          <w:szCs w:val="24"/>
          <w:lang w:eastAsia="en-US"/>
        </w:rPr>
        <w:t>не требует</w:t>
      </w:r>
      <w:r>
        <w:rPr>
          <w:rFonts w:ascii="Times New Roman" w:eastAsia="Calibri" w:hAnsi="Times New Roman" w:cs="Times New Roman"/>
          <w:sz w:val="24"/>
          <w:szCs w:val="24"/>
          <w:lang w:eastAsia="en-US"/>
        </w:rPr>
        <w:t>ся подписания передаточного акта</w:t>
      </w:r>
      <w:r w:rsidRPr="007B336F">
        <w:rPr>
          <w:rFonts w:ascii="Times New Roman" w:eastAsia="Calibri" w:hAnsi="Times New Roman" w:cs="Times New Roman"/>
          <w:sz w:val="24"/>
          <w:szCs w:val="24"/>
          <w:lang w:eastAsia="en-US"/>
        </w:rPr>
        <w:t>. При выделении и разделении составлени</w:t>
      </w:r>
      <w:r>
        <w:rPr>
          <w:rFonts w:ascii="Times New Roman" w:eastAsia="Calibri" w:hAnsi="Times New Roman" w:cs="Times New Roman"/>
          <w:sz w:val="24"/>
          <w:szCs w:val="24"/>
          <w:lang w:eastAsia="en-US"/>
        </w:rPr>
        <w:t>е передаточного акта необходимо (ст. 58 ГК РФ). Требования к содержанию передаточного акта, порядку его утверждения и представления на государственную регистрацию содержатся в ст. 60 ГК РФ.</w:t>
      </w:r>
    </w:p>
    <w:p w:rsidR="006B525C" w:rsidRDefault="006B525C" w:rsidP="006B525C">
      <w:pPr>
        <w:pStyle w:val="ConsPlusNormal"/>
        <w:ind w:firstLine="709"/>
        <w:jc w:val="both"/>
        <w:rPr>
          <w:rFonts w:ascii="Times New Roman" w:eastAsia="Times-Italic" w:hAnsi="Times New Roman" w:cs="Times New Roman"/>
          <w:iCs/>
          <w:sz w:val="24"/>
          <w:szCs w:val="24"/>
        </w:rPr>
      </w:pPr>
      <w:r>
        <w:rPr>
          <w:rFonts w:ascii="Times New Roman" w:eastAsia="Times-Italic" w:hAnsi="Times New Roman" w:cs="Times New Roman"/>
          <w:iCs/>
          <w:sz w:val="24"/>
          <w:szCs w:val="24"/>
        </w:rPr>
        <w:t>Различают два вида реорганизации: добровольная (</w:t>
      </w:r>
      <w:r w:rsidRPr="00F20741">
        <w:rPr>
          <w:rFonts w:ascii="Times New Roman" w:hAnsi="Times New Roman" w:cs="Times New Roman"/>
          <w:sz w:val="24"/>
          <w:szCs w:val="24"/>
        </w:rPr>
        <w:t>по решению учредителей (участников) или органа юридического лица, уполномоченного на то учредительным документом</w:t>
      </w:r>
      <w:r>
        <w:rPr>
          <w:rFonts w:ascii="Times New Roman" w:hAnsi="Times New Roman" w:cs="Times New Roman"/>
          <w:sz w:val="24"/>
          <w:szCs w:val="24"/>
        </w:rPr>
        <w:t xml:space="preserve">) </w:t>
      </w:r>
      <w:r>
        <w:rPr>
          <w:rFonts w:ascii="Times New Roman" w:eastAsia="Times-Italic" w:hAnsi="Times New Roman" w:cs="Times New Roman"/>
          <w:iCs/>
          <w:sz w:val="24"/>
          <w:szCs w:val="24"/>
        </w:rPr>
        <w:t xml:space="preserve">и принудительная (по решению уполномоченных государственных органов или по решению суда). Так, ст. 34, 38 ФЗ «О защите конкуренции», при наличии установленных ими нарушений антимонопольного законодательства, предоставляют право суду, по иску антимонопольного органа, </w:t>
      </w:r>
      <w:r w:rsidRPr="00C476E7">
        <w:rPr>
          <w:rFonts w:ascii="Times New Roman" w:eastAsia="Times-Italic" w:hAnsi="Times New Roman" w:cs="Times New Roman"/>
          <w:iCs/>
          <w:sz w:val="24"/>
          <w:szCs w:val="24"/>
        </w:rPr>
        <w:t>принять решение о принудительно</w:t>
      </w:r>
      <w:r>
        <w:rPr>
          <w:rFonts w:ascii="Times New Roman" w:eastAsia="Times-Italic" w:hAnsi="Times New Roman" w:cs="Times New Roman"/>
          <w:iCs/>
          <w:sz w:val="24"/>
          <w:szCs w:val="24"/>
        </w:rPr>
        <w:t xml:space="preserve">й реорганизации в </w:t>
      </w:r>
      <w:r w:rsidRPr="00C476E7">
        <w:rPr>
          <w:rFonts w:ascii="Times New Roman" w:eastAsia="Times-Italic" w:hAnsi="Times New Roman" w:cs="Times New Roman"/>
          <w:iCs/>
          <w:sz w:val="24"/>
          <w:szCs w:val="24"/>
        </w:rPr>
        <w:t>форме выделения или разделения</w:t>
      </w:r>
      <w:r>
        <w:rPr>
          <w:rFonts w:ascii="Times New Roman" w:eastAsia="Times-Italic" w:hAnsi="Times New Roman" w:cs="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Добровольная реорганизация коммерческих организаций регулируется ст. 60 ГК РФ и ст. 13.1 Закона о регистрации и производится в несколько этапов:</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принятие решения о реорганизации;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письменное уведомление регистрирующего органа в</w:t>
      </w:r>
      <w:r w:rsidRPr="00FF3A58">
        <w:rPr>
          <w:rFonts w:ascii="Times New Roman" w:eastAsia="Times-Italic" w:hAnsi="Times New Roman"/>
          <w:iCs/>
          <w:sz w:val="24"/>
          <w:szCs w:val="24"/>
        </w:rPr>
        <w:t xml:space="preserve"> течение трех рабочих дней после даты принятия решения о реорганизации</w:t>
      </w:r>
      <w:r>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внесение регистрирующим органом </w:t>
      </w:r>
      <w:r w:rsidRPr="00FF3A58">
        <w:rPr>
          <w:rFonts w:ascii="Times New Roman" w:eastAsia="Times-Italic" w:hAnsi="Times New Roman"/>
          <w:iCs/>
          <w:sz w:val="24"/>
          <w:szCs w:val="24"/>
        </w:rPr>
        <w:t>в срок не более трех рабочих дней</w:t>
      </w:r>
      <w:r>
        <w:rPr>
          <w:rFonts w:ascii="Times New Roman" w:eastAsia="Times-Italic" w:hAnsi="Times New Roman"/>
          <w:iCs/>
          <w:sz w:val="24"/>
          <w:szCs w:val="24"/>
        </w:rPr>
        <w:t xml:space="preserve"> записи в ЕГРЮЛ</w:t>
      </w:r>
      <w:r w:rsidRPr="00FF3A58">
        <w:rPr>
          <w:rFonts w:ascii="Times New Roman" w:eastAsia="Times-Italic" w:hAnsi="Times New Roman"/>
          <w:iCs/>
          <w:sz w:val="24"/>
          <w:szCs w:val="24"/>
        </w:rPr>
        <w:t xml:space="preserve"> о том, что юридическое лицо (юридические лица) находится (находятся) в процессе реорганизации </w:t>
      </w:r>
      <w:r>
        <w:rPr>
          <w:rFonts w:ascii="Times New Roman" w:eastAsia="Times-Italic" w:hAnsi="Times New Roman"/>
          <w:iCs/>
          <w:sz w:val="24"/>
          <w:szCs w:val="24"/>
        </w:rPr>
        <w:t>н</w:t>
      </w:r>
      <w:r w:rsidRPr="00FF3A58">
        <w:rPr>
          <w:rFonts w:ascii="Times New Roman" w:eastAsia="Times-Italic" w:hAnsi="Times New Roman"/>
          <w:iCs/>
          <w:sz w:val="24"/>
          <w:szCs w:val="24"/>
        </w:rPr>
        <w:t xml:space="preserve">а основании </w:t>
      </w:r>
      <w:r>
        <w:rPr>
          <w:rFonts w:ascii="Times New Roman" w:eastAsia="Times-Italic" w:hAnsi="Times New Roman"/>
          <w:iCs/>
          <w:sz w:val="24"/>
          <w:szCs w:val="24"/>
        </w:rPr>
        <w:t>указанного</w:t>
      </w:r>
      <w:r w:rsidRPr="00FF3A58">
        <w:rPr>
          <w:rFonts w:ascii="Times New Roman" w:eastAsia="Times-Italic" w:hAnsi="Times New Roman"/>
          <w:iCs/>
          <w:sz w:val="24"/>
          <w:szCs w:val="24"/>
        </w:rPr>
        <w:t xml:space="preserve"> уведомления</w:t>
      </w:r>
      <w:r>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письменное уведомление реорганизуемым юридическим лицом </w:t>
      </w:r>
      <w:r w:rsidRPr="0043472C">
        <w:rPr>
          <w:rFonts w:ascii="Times New Roman" w:eastAsia="Times-Italic" w:hAnsi="Times New Roman"/>
          <w:iCs/>
          <w:sz w:val="24"/>
          <w:szCs w:val="24"/>
        </w:rPr>
        <w:t>о начале реорганизации</w:t>
      </w:r>
      <w:r>
        <w:rPr>
          <w:rFonts w:ascii="Times New Roman" w:eastAsia="Times-Italic" w:hAnsi="Times New Roman"/>
          <w:iCs/>
          <w:sz w:val="24"/>
          <w:szCs w:val="24"/>
        </w:rPr>
        <w:t xml:space="preserve"> известных кредиторов </w:t>
      </w:r>
      <w:r w:rsidRPr="0043472C">
        <w:rPr>
          <w:rFonts w:ascii="Times New Roman" w:eastAsia="Times-Italic" w:hAnsi="Times New Roman"/>
          <w:iCs/>
          <w:sz w:val="24"/>
          <w:szCs w:val="24"/>
        </w:rPr>
        <w:t>в течение пяти рабочих дней после даты направления уведомления о начале процедуры реорганизации в орган, осуществляющий государствен</w:t>
      </w:r>
      <w:r>
        <w:rPr>
          <w:rFonts w:ascii="Times New Roman" w:eastAsia="Times-Italic" w:hAnsi="Times New Roman"/>
          <w:iCs/>
          <w:sz w:val="24"/>
          <w:szCs w:val="24"/>
        </w:rPr>
        <w:t>ную регистрацию юридических лиц;</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публикация р</w:t>
      </w:r>
      <w:r w:rsidRPr="00E04F21">
        <w:rPr>
          <w:rFonts w:ascii="Times New Roman" w:eastAsia="Times-Italic" w:hAnsi="Times New Roman"/>
          <w:iCs/>
          <w:sz w:val="24"/>
          <w:szCs w:val="24"/>
        </w:rPr>
        <w:t>еорганизуем</w:t>
      </w:r>
      <w:r>
        <w:rPr>
          <w:rFonts w:ascii="Times New Roman" w:eastAsia="Times-Italic" w:hAnsi="Times New Roman"/>
          <w:iCs/>
          <w:sz w:val="24"/>
          <w:szCs w:val="24"/>
        </w:rPr>
        <w:t>ым</w:t>
      </w:r>
      <w:r w:rsidRPr="00E04F21">
        <w:rPr>
          <w:rFonts w:ascii="Times New Roman" w:eastAsia="Times-Italic" w:hAnsi="Times New Roman"/>
          <w:iCs/>
          <w:sz w:val="24"/>
          <w:szCs w:val="24"/>
        </w:rPr>
        <w:t xml:space="preserve"> юридическ</w:t>
      </w:r>
      <w:r>
        <w:rPr>
          <w:rFonts w:ascii="Times New Roman" w:eastAsia="Times-Italic" w:hAnsi="Times New Roman"/>
          <w:iCs/>
          <w:sz w:val="24"/>
          <w:szCs w:val="24"/>
        </w:rPr>
        <w:t>им</w:t>
      </w:r>
      <w:r w:rsidRPr="00E04F21">
        <w:rPr>
          <w:rFonts w:ascii="Times New Roman" w:eastAsia="Times-Italic" w:hAnsi="Times New Roman"/>
          <w:iCs/>
          <w:sz w:val="24"/>
          <w:szCs w:val="24"/>
        </w:rPr>
        <w:t xml:space="preserve"> лицо</w:t>
      </w:r>
      <w:r>
        <w:rPr>
          <w:rFonts w:ascii="Times New Roman" w:eastAsia="Times-Italic" w:hAnsi="Times New Roman"/>
          <w:iCs/>
          <w:sz w:val="24"/>
          <w:szCs w:val="24"/>
        </w:rPr>
        <w:t>м</w:t>
      </w:r>
      <w:r w:rsidRPr="00E04F21">
        <w:rPr>
          <w:rFonts w:ascii="Times New Roman" w:eastAsia="Times-Italic" w:hAnsi="Times New Roman"/>
          <w:iCs/>
          <w:sz w:val="24"/>
          <w:szCs w:val="24"/>
        </w:rPr>
        <w:t xml:space="preserve"> записи о начале процедуры реорганизации дважды с периодичностью один раз в месяц </w:t>
      </w:r>
      <w:r>
        <w:rPr>
          <w:rFonts w:ascii="Times New Roman" w:eastAsia="Times-Italic" w:hAnsi="Times New Roman"/>
          <w:iCs/>
          <w:sz w:val="24"/>
          <w:szCs w:val="24"/>
        </w:rPr>
        <w:t>в журнале «Вестник государственной регистрации»</w:t>
      </w:r>
      <w:r>
        <w:rPr>
          <w:rStyle w:val="a5"/>
          <w:rFonts w:ascii="Times New Roman" w:eastAsia="Times-Italic" w:hAnsi="Times New Roman"/>
          <w:iCs/>
          <w:sz w:val="24"/>
          <w:szCs w:val="24"/>
        </w:rPr>
        <w:footnoteReference w:id="49"/>
      </w:r>
      <w:r>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удовлетворение требований кредиторов о досрочном исполнении обязательств;</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утверждение передаточного акта </w:t>
      </w:r>
      <w:r w:rsidRPr="00E462F7">
        <w:rPr>
          <w:rFonts w:ascii="Times New Roman" w:eastAsia="Times-Italic" w:hAnsi="Times New Roman"/>
          <w:iCs/>
          <w:sz w:val="24"/>
          <w:szCs w:val="24"/>
        </w:rPr>
        <w:t xml:space="preserve">учредителями (участниками) юридического лица или органом, принявшим решение о реорганизации юридического лица </w:t>
      </w:r>
      <w:r>
        <w:rPr>
          <w:rFonts w:ascii="Times New Roman" w:eastAsia="Times-Italic" w:hAnsi="Times New Roman"/>
          <w:iCs/>
          <w:sz w:val="24"/>
          <w:szCs w:val="24"/>
        </w:rPr>
        <w:t>(ст. 59 ГК РФ);</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представление необходимых документов на государственную регистрацию.</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D410C0">
        <w:rPr>
          <w:rFonts w:ascii="Times New Roman" w:eastAsia="Times-Italic" w:hAnsi="Times New Roman"/>
          <w:iCs/>
          <w:sz w:val="24"/>
          <w:szCs w:val="24"/>
        </w:rPr>
        <w:t xml:space="preserve">Важное значение имеет установленный законодательством общий минимальный трехмесячный срок проведения реорганизации (абз. 3 п. 4 ст. 57, ст. 60.1 ГК РФ). Течение этого срока начинается на следующий день после внесения записи в ЕГРЮЛ регистрирующим органом по месту нахождения реорганизуемого лица, а в случае участия в реорганизации одновременно нескольких лиц – по месту нахождения юридического лица, </w:t>
      </w:r>
      <w:r w:rsidRPr="00D410C0">
        <w:rPr>
          <w:rFonts w:ascii="Times New Roman" w:eastAsia="Times-Italic" w:hAnsi="Times New Roman"/>
          <w:iCs/>
          <w:sz w:val="24"/>
          <w:szCs w:val="24"/>
        </w:rPr>
        <w:lastRenderedPageBreak/>
        <w:t>последним принявшего решение о реорганизации либо определенного решением о реорганизации.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CD10C8">
        <w:rPr>
          <w:rFonts w:ascii="Times New Roman" w:eastAsia="Times-Italic" w:hAnsi="Times New Roman"/>
          <w:iCs/>
          <w:sz w:val="24"/>
          <w:szCs w:val="24"/>
        </w:rPr>
        <w:t xml:space="preserve">Пошаговая инструкция по взаимодействию с регистрирующим органом </w:t>
      </w:r>
      <w:r>
        <w:rPr>
          <w:rFonts w:ascii="Times New Roman" w:eastAsia="Times-Italic" w:hAnsi="Times New Roman"/>
          <w:iCs/>
          <w:sz w:val="24"/>
          <w:szCs w:val="24"/>
        </w:rPr>
        <w:t>при проведении процедуры реорганизации пре</w:t>
      </w:r>
      <w:r w:rsidRPr="00CD10C8">
        <w:rPr>
          <w:rFonts w:ascii="Times New Roman" w:eastAsia="Times-Italic" w:hAnsi="Times New Roman"/>
          <w:iCs/>
          <w:sz w:val="24"/>
          <w:szCs w:val="24"/>
        </w:rPr>
        <w:t>дставлена на официальном сайте ФНС РФ</w:t>
      </w:r>
      <w:r>
        <w:rPr>
          <w:rStyle w:val="a5"/>
          <w:rFonts w:ascii="Times New Roman" w:eastAsia="Times-Italic" w:hAnsi="Times New Roman"/>
          <w:iCs/>
          <w:sz w:val="24"/>
          <w:szCs w:val="24"/>
        </w:rPr>
        <w:footnoteReference w:id="50"/>
      </w:r>
      <w:r w:rsidRPr="00CD10C8">
        <w:rPr>
          <w:rFonts w:ascii="Times New Roman" w:eastAsia="Times-Italic" w:hAnsi="Times New Roman"/>
          <w:iCs/>
          <w:sz w:val="24"/>
          <w:szCs w:val="24"/>
        </w:rPr>
        <w:t>.</w:t>
      </w:r>
    </w:p>
    <w:p w:rsidR="006B525C" w:rsidRDefault="006B525C" w:rsidP="006B525C">
      <w:pPr>
        <w:spacing w:after="0" w:line="240" w:lineRule="auto"/>
        <w:ind w:firstLine="709"/>
        <w:jc w:val="both"/>
        <w:rPr>
          <w:rFonts w:ascii="Times New Roman" w:eastAsia="Times-Italic" w:hAnsi="Times New Roman"/>
          <w:iCs/>
          <w:sz w:val="24"/>
          <w:szCs w:val="24"/>
        </w:rPr>
      </w:pPr>
      <w:r w:rsidRPr="00D410C0">
        <w:rPr>
          <w:rFonts w:ascii="Times New Roman" w:eastAsia="Times-Italic" w:hAnsi="Times New Roman"/>
          <w:iCs/>
          <w:sz w:val="24"/>
          <w:szCs w:val="24"/>
        </w:rPr>
        <w:t xml:space="preserve">Требования к документам, представляемым на государственную регистрацию юридических лиц, создаваемых путем реорганизации, общий порядок регистрации, а также порядок внесения в ЕГРЮЛ записей в связи с реорганизацией юридических лиц регламентированы нормами гл. III и V </w:t>
      </w:r>
      <w:r>
        <w:rPr>
          <w:rFonts w:ascii="Times New Roman" w:eastAsia="Times-Italic" w:hAnsi="Times New Roman"/>
          <w:iCs/>
          <w:sz w:val="24"/>
          <w:szCs w:val="24"/>
        </w:rPr>
        <w:t>Закона о регистрации.</w:t>
      </w:r>
    </w:p>
    <w:p w:rsidR="006B525C" w:rsidRDefault="006B525C" w:rsidP="006B525C">
      <w:pPr>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В частности, перечень необходимых документов для государственной регистрации </w:t>
      </w:r>
      <w:r w:rsidRPr="00A1322F">
        <w:rPr>
          <w:rFonts w:ascii="Times New Roman" w:eastAsia="Times-Italic" w:hAnsi="Times New Roman"/>
          <w:iCs/>
          <w:sz w:val="24"/>
          <w:szCs w:val="24"/>
        </w:rPr>
        <w:t>юридического лица, создаваемого путем реорганизации</w:t>
      </w:r>
      <w:r>
        <w:rPr>
          <w:rFonts w:ascii="Times New Roman" w:eastAsia="Times-Italic" w:hAnsi="Times New Roman"/>
          <w:iCs/>
          <w:sz w:val="24"/>
          <w:szCs w:val="24"/>
        </w:rPr>
        <w:t>, установлен ст. 14 Закона о регистрации.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721166">
        <w:rPr>
          <w:rFonts w:ascii="Times New Roman" w:eastAsia="Times-Italic" w:hAnsi="Times New Roman"/>
          <w:iCs/>
          <w:sz w:val="24"/>
          <w:szCs w:val="24"/>
        </w:rPr>
        <w:t>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 в срок не более чем пять рабочих дней со дня представления документов в регистрирующий орган</w:t>
      </w:r>
      <w:r>
        <w:rPr>
          <w:rFonts w:ascii="Times New Roman" w:eastAsia="Times-Italic" w:hAnsi="Times New Roman"/>
          <w:iCs/>
          <w:sz w:val="24"/>
          <w:szCs w:val="24"/>
        </w:rPr>
        <w:t>.</w:t>
      </w:r>
    </w:p>
    <w:p w:rsidR="006B525C" w:rsidRPr="004E7A50"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Момент завершения</w:t>
      </w:r>
      <w:r w:rsidRPr="00721166">
        <w:rPr>
          <w:rFonts w:ascii="Times New Roman" w:eastAsia="Times-Italic" w:hAnsi="Times New Roman"/>
          <w:iCs/>
          <w:sz w:val="24"/>
          <w:szCs w:val="24"/>
        </w:rPr>
        <w:t xml:space="preserve"> государственной регистрации юридического лица, создаваемого путем реорганизации</w:t>
      </w:r>
      <w:r>
        <w:rPr>
          <w:rFonts w:ascii="Times New Roman" w:eastAsia="Times-Italic" w:hAnsi="Times New Roman"/>
          <w:iCs/>
          <w:sz w:val="24"/>
          <w:szCs w:val="24"/>
        </w:rPr>
        <w:t xml:space="preserve"> законодательством определяется в зависимости от формы реорганизации (ст. 16 Закона о регистрации).</w:t>
      </w:r>
      <w:r w:rsidRPr="00721166">
        <w:rPr>
          <w:rFonts w:ascii="Times New Roman" w:eastAsia="Times-Italic" w:hAnsi="Times New Roman"/>
          <w:iCs/>
          <w:sz w:val="24"/>
          <w:szCs w:val="24"/>
        </w:rPr>
        <w:t xml:space="preserve"> </w:t>
      </w:r>
      <w:r>
        <w:rPr>
          <w:rFonts w:ascii="Times New Roman" w:eastAsia="Times-Italic" w:hAnsi="Times New Roman"/>
          <w:iCs/>
          <w:sz w:val="24"/>
          <w:szCs w:val="24"/>
        </w:rPr>
        <w:t>Ю</w:t>
      </w:r>
      <w:r w:rsidRPr="004E7A50">
        <w:rPr>
          <w:rFonts w:ascii="Times New Roman" w:eastAsia="Times-Italic" w:hAnsi="Times New Roman"/>
          <w:iCs/>
          <w:sz w:val="24"/>
          <w:szCs w:val="24"/>
        </w:rPr>
        <w:t>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4E7A50">
        <w:rPr>
          <w:rFonts w:ascii="Times New Roman" w:eastAsia="Times-Italic" w:hAnsi="Times New Roman"/>
          <w:iCs/>
          <w:sz w:val="24"/>
          <w:szCs w:val="24"/>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w:t>
      </w:r>
      <w:r>
        <w:rPr>
          <w:rFonts w:ascii="Times New Roman" w:eastAsia="Times-Italic" w:hAnsi="Times New Roman"/>
          <w:iCs/>
          <w:sz w:val="24"/>
          <w:szCs w:val="24"/>
        </w:rPr>
        <w:t xml:space="preserve">ЕГРЮЛ </w:t>
      </w:r>
      <w:r w:rsidRPr="004E7A50">
        <w:rPr>
          <w:rFonts w:ascii="Times New Roman" w:eastAsia="Times-Italic" w:hAnsi="Times New Roman"/>
          <w:iCs/>
          <w:sz w:val="24"/>
          <w:szCs w:val="24"/>
        </w:rPr>
        <w:t>записи о прекращении деятельности присоединенного юридического лица.</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Для более детального изучения вопроса проведения реорганизации необходимо обратиться к соответствующим нормам ГК РФ, Закона о регистрации и специальному законодательству об отдельных организационно-правовых формах коммерческих организаций: Закону об ООО, Закону об АО, Закону об унитарных предприятиях и др.</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p>
    <w:p w:rsidR="006B525C" w:rsidRDefault="006B525C" w:rsidP="006B525C">
      <w:pPr>
        <w:autoSpaceDE w:val="0"/>
        <w:autoSpaceDN w:val="0"/>
        <w:adjustRightInd w:val="0"/>
        <w:spacing w:after="0" w:line="240" w:lineRule="auto"/>
        <w:ind w:firstLine="709"/>
        <w:jc w:val="center"/>
        <w:rPr>
          <w:rFonts w:ascii="Times New Roman" w:eastAsia="Times-Italic" w:hAnsi="Times New Roman"/>
          <w:iCs/>
          <w:sz w:val="24"/>
          <w:szCs w:val="24"/>
        </w:rPr>
      </w:pPr>
      <w:r w:rsidRPr="00FA2939">
        <w:rPr>
          <w:rFonts w:ascii="Times New Roman" w:eastAsia="Times-Italic" w:hAnsi="Times New Roman"/>
          <w:i/>
          <w:iCs/>
          <w:sz w:val="24"/>
          <w:szCs w:val="24"/>
        </w:rPr>
        <w:t>Понятие и виды ликвидации субъектов предпринимательской деятельности. Этапы ликвидационного процесса</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Ликвидация субъекта предпринимательской деятельности представляет собой его прекращение </w:t>
      </w:r>
      <w:r w:rsidRPr="004619E8">
        <w:rPr>
          <w:rFonts w:ascii="Times New Roman" w:eastAsia="Times-Italic" w:hAnsi="Times New Roman"/>
          <w:iCs/>
          <w:sz w:val="24"/>
          <w:szCs w:val="24"/>
        </w:rPr>
        <w:t>без перехода в порядке универсального правопреемства е</w:t>
      </w:r>
      <w:r>
        <w:rPr>
          <w:rFonts w:ascii="Times New Roman" w:eastAsia="Times-Italic" w:hAnsi="Times New Roman"/>
          <w:iCs/>
          <w:sz w:val="24"/>
          <w:szCs w:val="24"/>
        </w:rPr>
        <w:t>го</w:t>
      </w:r>
      <w:r w:rsidRPr="004619E8">
        <w:rPr>
          <w:rFonts w:ascii="Times New Roman" w:eastAsia="Times-Italic" w:hAnsi="Times New Roman"/>
          <w:iCs/>
          <w:sz w:val="24"/>
          <w:szCs w:val="24"/>
        </w:rPr>
        <w:t xml:space="preserve"> прав и обязанностей к другим лицам.</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Общие положения о ликвидации субъектов предпринимательской деятельности установлены ст. 61−64.2 ГК РФ. Особенности ликвидации предусмотрены специальным законодательством об отдельных организационно-правовых формах коммерческих организаций.</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Ликвидация может производиться </w:t>
      </w:r>
      <w:r w:rsidRPr="00D42784">
        <w:rPr>
          <w:rFonts w:ascii="Times New Roman" w:eastAsia="Times-Italic" w:hAnsi="Times New Roman"/>
          <w:iCs/>
          <w:sz w:val="24"/>
          <w:szCs w:val="24"/>
        </w:rPr>
        <w:t xml:space="preserve">по решению учредителей (участников) или органа </w:t>
      </w:r>
      <w:r>
        <w:rPr>
          <w:rFonts w:ascii="Times New Roman" w:eastAsia="Times-Italic" w:hAnsi="Times New Roman"/>
          <w:iCs/>
          <w:sz w:val="24"/>
          <w:szCs w:val="24"/>
        </w:rPr>
        <w:t>субъекта предпринимательской деятельности,</w:t>
      </w:r>
      <w:r w:rsidRPr="00D42784">
        <w:rPr>
          <w:rFonts w:ascii="Times New Roman" w:eastAsia="Times-Italic" w:hAnsi="Times New Roman"/>
          <w:iCs/>
          <w:sz w:val="24"/>
          <w:szCs w:val="24"/>
        </w:rPr>
        <w:t xml:space="preserve"> уполномоченного на то учредительным документом</w:t>
      </w:r>
      <w:r>
        <w:rPr>
          <w:rFonts w:ascii="Times New Roman" w:eastAsia="Times-Italic" w:hAnsi="Times New Roman"/>
          <w:iCs/>
          <w:sz w:val="24"/>
          <w:szCs w:val="24"/>
        </w:rPr>
        <w:t>,</w:t>
      </w:r>
      <w:r w:rsidRPr="00D42784">
        <w:rPr>
          <w:rFonts w:ascii="Times New Roman" w:eastAsia="Times-Italic" w:hAnsi="Times New Roman"/>
          <w:iCs/>
          <w:sz w:val="24"/>
          <w:szCs w:val="24"/>
        </w:rPr>
        <w:t xml:space="preserve"> </w:t>
      </w:r>
      <w:r>
        <w:rPr>
          <w:rFonts w:ascii="Times New Roman" w:eastAsia="Times-Italic" w:hAnsi="Times New Roman"/>
          <w:iCs/>
          <w:sz w:val="24"/>
          <w:szCs w:val="24"/>
        </w:rPr>
        <w:t xml:space="preserve">или </w:t>
      </w:r>
      <w:r w:rsidRPr="00D42784">
        <w:rPr>
          <w:rFonts w:ascii="Times New Roman" w:eastAsia="Times-Italic" w:hAnsi="Times New Roman"/>
          <w:iCs/>
          <w:sz w:val="24"/>
          <w:szCs w:val="24"/>
        </w:rPr>
        <w:t>по решению суда</w:t>
      </w:r>
      <w:r>
        <w:rPr>
          <w:rFonts w:ascii="Times New Roman" w:eastAsia="Times-Italic" w:hAnsi="Times New Roman"/>
          <w:iCs/>
          <w:sz w:val="24"/>
          <w:szCs w:val="24"/>
        </w:rPr>
        <w:t>. Иными словами, ликвидация может носить добровольный или принудительный характер.</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Ликвидация в добровольном порядке происходит по различным причинам (достижение цели или истечение срока, на который была создана организация, нецелесообразность дальнейшего ведения предпринимательской деятельности и др.).</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Пункт 3 ст. 61 ГК РФ содержит неисчерпывающий перечень оснований для принудительной ликвидации. При этом принудительная ликвидация в большинстве случаев является формой ответственности за правонарушение (к примеру, </w:t>
      </w:r>
      <w:r w:rsidRPr="00616510">
        <w:rPr>
          <w:rFonts w:ascii="Times New Roman" w:eastAsia="Times-Italic" w:hAnsi="Times New Roman"/>
          <w:iCs/>
          <w:sz w:val="24"/>
          <w:szCs w:val="24"/>
        </w:rPr>
        <w:t xml:space="preserve">в случае признания государственной регистрации юридического лица недействительной, в том числе в связи с </w:t>
      </w:r>
      <w:r w:rsidRPr="00616510">
        <w:rPr>
          <w:rFonts w:ascii="Times New Roman" w:eastAsia="Times-Italic" w:hAnsi="Times New Roman"/>
          <w:iCs/>
          <w:sz w:val="24"/>
          <w:szCs w:val="24"/>
        </w:rPr>
        <w:lastRenderedPageBreak/>
        <w:t>допущенными при его создании грубыми нарушениями закона, если эти нарушения носят неустранимый характер</w:t>
      </w:r>
      <w:r>
        <w:rPr>
          <w:rFonts w:ascii="Times New Roman" w:eastAsia="Times-Italic" w:hAnsi="Times New Roman"/>
          <w:iCs/>
          <w:sz w:val="24"/>
          <w:szCs w:val="24"/>
        </w:rPr>
        <w:t xml:space="preserve"> (подп. 1 п. 3 ст. 61 ГК РФ); </w:t>
      </w:r>
      <w:r w:rsidRPr="00616510">
        <w:rPr>
          <w:rFonts w:ascii="Times New Roman" w:eastAsia="Times-Italic" w:hAnsi="Times New Roman"/>
          <w:iCs/>
          <w:sz w:val="24"/>
          <w:szCs w:val="24"/>
        </w:rPr>
        <w:t>в случае осуществления юридическим лицом деятельности, запрещенной законом, либо с нарушением Конституции РФ, либо с другими неоднократными или грубыми нарушениями закона или иных правовых актов</w:t>
      </w:r>
      <w:r>
        <w:rPr>
          <w:rFonts w:ascii="Times New Roman" w:eastAsia="Times-Italic" w:hAnsi="Times New Roman"/>
          <w:iCs/>
          <w:sz w:val="24"/>
          <w:szCs w:val="24"/>
        </w:rPr>
        <w:t xml:space="preserve"> (подп. 3 п. 1 ст. 61 ГК РФ).</w:t>
      </w:r>
    </w:p>
    <w:p w:rsidR="006B525C" w:rsidRPr="00616510"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D77DC1">
        <w:rPr>
          <w:rFonts w:ascii="Times New Roman" w:eastAsia="Times-Italic" w:hAnsi="Times New Roman"/>
          <w:iCs/>
          <w:sz w:val="24"/>
          <w:szCs w:val="24"/>
        </w:rPr>
        <w:t>Для углубленного изучения порядка и особенностей проведения ликвидационных мероприятий необходимо провести детальный анализ специального законодательства, подзаконных актов, правоприменительной и судебной практики.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Процедура ликвидации проводится в несколько основных этапов:</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принятие решения о ликвидации, </w:t>
      </w:r>
      <w:r w:rsidRPr="00C10130">
        <w:rPr>
          <w:rFonts w:ascii="Times New Roman" w:eastAsia="Times-Italic" w:hAnsi="Times New Roman"/>
          <w:iCs/>
          <w:sz w:val="24"/>
          <w:szCs w:val="24"/>
        </w:rPr>
        <w:t>порядк</w:t>
      </w:r>
      <w:r>
        <w:rPr>
          <w:rFonts w:ascii="Times New Roman" w:eastAsia="Times-Italic" w:hAnsi="Times New Roman"/>
          <w:iCs/>
          <w:sz w:val="24"/>
          <w:szCs w:val="24"/>
        </w:rPr>
        <w:t>е</w:t>
      </w:r>
      <w:r w:rsidRPr="00C10130">
        <w:rPr>
          <w:rFonts w:ascii="Times New Roman" w:eastAsia="Times-Italic" w:hAnsi="Times New Roman"/>
          <w:iCs/>
          <w:sz w:val="24"/>
          <w:szCs w:val="24"/>
        </w:rPr>
        <w:t xml:space="preserve"> и срок</w:t>
      </w:r>
      <w:r>
        <w:rPr>
          <w:rFonts w:ascii="Times New Roman" w:eastAsia="Times-Italic" w:hAnsi="Times New Roman"/>
          <w:iCs/>
          <w:sz w:val="24"/>
          <w:szCs w:val="24"/>
        </w:rPr>
        <w:t>ах ее проведения, составлении промежуточного ликвидационного баланса;</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назначение ликвидационной комиссии (ликвидатора);</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w:t>
      </w:r>
      <w:r w:rsidRPr="005045DC">
        <w:rPr>
          <w:rFonts w:ascii="Times New Roman" w:eastAsia="Times-Italic" w:hAnsi="Times New Roman"/>
          <w:iCs/>
          <w:sz w:val="24"/>
          <w:szCs w:val="24"/>
        </w:rPr>
        <w:t xml:space="preserve">письменное уведомление регистрирующего органа в течение трех рабочих дней после даты принятия решения о </w:t>
      </w:r>
      <w:r>
        <w:rPr>
          <w:rFonts w:ascii="Times New Roman" w:eastAsia="Times-Italic" w:hAnsi="Times New Roman"/>
          <w:iCs/>
          <w:sz w:val="24"/>
          <w:szCs w:val="24"/>
        </w:rPr>
        <w:t>ликвидации о нахождении юридического лица в процессе ликвидации</w:t>
      </w:r>
      <w:r>
        <w:rPr>
          <w:rStyle w:val="a5"/>
          <w:rFonts w:ascii="Times New Roman" w:eastAsia="Times-Italic" w:hAnsi="Times New Roman"/>
          <w:iCs/>
          <w:sz w:val="24"/>
          <w:szCs w:val="24"/>
        </w:rPr>
        <w:footnoteReference w:id="51"/>
      </w:r>
      <w:r>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внесение регистрирующим органом записи </w:t>
      </w:r>
      <w:r w:rsidRPr="00C10130">
        <w:rPr>
          <w:rFonts w:ascii="Times New Roman" w:eastAsia="Times-Italic" w:hAnsi="Times New Roman"/>
          <w:iCs/>
          <w:sz w:val="24"/>
          <w:szCs w:val="24"/>
        </w:rPr>
        <w:t>в ЕГРЮЛ</w:t>
      </w:r>
      <w:r>
        <w:rPr>
          <w:rFonts w:ascii="Times New Roman" w:eastAsia="Times-Italic" w:hAnsi="Times New Roman"/>
          <w:iCs/>
          <w:sz w:val="24"/>
          <w:szCs w:val="24"/>
        </w:rPr>
        <w:t xml:space="preserve"> в срок, не более пяти рабочих дней со дня представления документов</w:t>
      </w:r>
      <w:r w:rsidRPr="00C10130">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w:t>
      </w:r>
      <w:r w:rsidRPr="00C10130">
        <w:rPr>
          <w:rFonts w:ascii="Times New Roman" w:eastAsia="Times-Italic" w:hAnsi="Times New Roman"/>
          <w:iCs/>
          <w:sz w:val="24"/>
          <w:szCs w:val="24"/>
        </w:rPr>
        <w:t xml:space="preserve"> публикация </w:t>
      </w:r>
      <w:r>
        <w:rPr>
          <w:rFonts w:ascii="Times New Roman" w:eastAsia="Times-Italic" w:hAnsi="Times New Roman"/>
          <w:iCs/>
          <w:sz w:val="24"/>
          <w:szCs w:val="24"/>
        </w:rPr>
        <w:t xml:space="preserve">ликвидационной комиссией (ликвидатором) </w:t>
      </w:r>
      <w:r w:rsidRPr="00C10130">
        <w:rPr>
          <w:rFonts w:ascii="Times New Roman" w:eastAsia="Times-Italic" w:hAnsi="Times New Roman"/>
          <w:iCs/>
          <w:sz w:val="24"/>
          <w:szCs w:val="24"/>
        </w:rPr>
        <w:t xml:space="preserve">в </w:t>
      </w:r>
      <w:r>
        <w:rPr>
          <w:rFonts w:ascii="Times New Roman" w:eastAsia="Times-Italic" w:hAnsi="Times New Roman"/>
          <w:iCs/>
          <w:sz w:val="24"/>
          <w:szCs w:val="24"/>
        </w:rPr>
        <w:t>журнале «</w:t>
      </w:r>
      <w:r w:rsidRPr="00C10130">
        <w:rPr>
          <w:rFonts w:ascii="Times New Roman" w:eastAsia="Times-Italic" w:hAnsi="Times New Roman"/>
          <w:iCs/>
          <w:sz w:val="24"/>
          <w:szCs w:val="24"/>
        </w:rPr>
        <w:t>Вестник государственной регистрации</w:t>
      </w:r>
      <w:r>
        <w:rPr>
          <w:rFonts w:ascii="Times New Roman" w:eastAsia="Times-Italic" w:hAnsi="Times New Roman"/>
          <w:iCs/>
          <w:sz w:val="24"/>
          <w:szCs w:val="24"/>
        </w:rPr>
        <w:t>»</w:t>
      </w:r>
      <w:r w:rsidRPr="005045DC">
        <w:rPr>
          <w:rFonts w:ascii="Times New Roman" w:eastAsia="Times-Italic" w:hAnsi="Times New Roman"/>
          <w:iCs/>
          <w:sz w:val="24"/>
          <w:szCs w:val="24"/>
        </w:rPr>
        <w:t xml:space="preserve"> </w:t>
      </w:r>
      <w:r>
        <w:rPr>
          <w:rFonts w:ascii="Times New Roman" w:eastAsia="Times-Italic" w:hAnsi="Times New Roman"/>
          <w:iCs/>
          <w:sz w:val="24"/>
          <w:szCs w:val="24"/>
        </w:rPr>
        <w:t>сообщения</w:t>
      </w:r>
      <w:r w:rsidRPr="00C10130">
        <w:rPr>
          <w:rFonts w:ascii="Times New Roman" w:eastAsia="Times-Italic" w:hAnsi="Times New Roman"/>
          <w:iCs/>
          <w:sz w:val="24"/>
          <w:szCs w:val="24"/>
        </w:rPr>
        <w:t xml:space="preserve"> о </w:t>
      </w:r>
      <w:r>
        <w:rPr>
          <w:rFonts w:ascii="Times New Roman" w:eastAsia="Times-Italic" w:hAnsi="Times New Roman"/>
          <w:iCs/>
          <w:sz w:val="24"/>
          <w:szCs w:val="24"/>
        </w:rPr>
        <w:t>ликвидации</w:t>
      </w:r>
      <w:r w:rsidRPr="005045DC">
        <w:t xml:space="preserve"> </w:t>
      </w:r>
      <w:r w:rsidRPr="005045DC">
        <w:rPr>
          <w:rFonts w:ascii="Times New Roman" w:eastAsia="Times-Italic" w:hAnsi="Times New Roman"/>
          <w:iCs/>
          <w:sz w:val="24"/>
          <w:szCs w:val="24"/>
        </w:rPr>
        <w:t>и о порядке и сроке заявления требований его кредиторами</w:t>
      </w:r>
      <w:r>
        <w:rPr>
          <w:rFonts w:ascii="Times New Roman" w:eastAsia="Times-Italic" w:hAnsi="Times New Roman"/>
          <w:iCs/>
          <w:sz w:val="24"/>
          <w:szCs w:val="24"/>
        </w:rPr>
        <w:t xml:space="preserve">. </w:t>
      </w:r>
      <w:r w:rsidRPr="005045DC">
        <w:rPr>
          <w:rFonts w:ascii="Times New Roman" w:eastAsia="Times-Italic" w:hAnsi="Times New Roman"/>
          <w:iCs/>
          <w:sz w:val="24"/>
          <w:szCs w:val="24"/>
        </w:rPr>
        <w:t>Этот срок не может быть менее двух месяцев с момента опубликования сообщения о лик</w:t>
      </w:r>
      <w:r>
        <w:rPr>
          <w:rFonts w:ascii="Times New Roman" w:eastAsia="Times-Italic" w:hAnsi="Times New Roman"/>
          <w:iCs/>
          <w:sz w:val="24"/>
          <w:szCs w:val="24"/>
        </w:rPr>
        <w:t>видации (п. 1 ст. 63 ГК РФ);</w:t>
      </w:r>
    </w:p>
    <w:p w:rsidR="006B525C" w:rsidRPr="0062321A"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w:t>
      </w:r>
      <w:r w:rsidRPr="00C10130">
        <w:rPr>
          <w:rFonts w:ascii="Times New Roman" w:eastAsia="Times-Italic" w:hAnsi="Times New Roman"/>
          <w:iCs/>
          <w:sz w:val="24"/>
          <w:szCs w:val="24"/>
        </w:rPr>
        <w:t xml:space="preserve"> </w:t>
      </w:r>
      <w:r w:rsidRPr="0062321A">
        <w:rPr>
          <w:rFonts w:ascii="Times New Roman" w:eastAsia="Times-Italic" w:hAnsi="Times New Roman"/>
          <w:iCs/>
          <w:sz w:val="24"/>
          <w:szCs w:val="24"/>
        </w:rPr>
        <w:t>выявление кредиторов и получение дебиторской задолженности, а также письменное уведомление кредиторов о ликвидации;</w:t>
      </w:r>
    </w:p>
    <w:p w:rsidR="006B525C" w:rsidRPr="0062321A"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62321A">
        <w:rPr>
          <w:rFonts w:ascii="Times New Roman" w:eastAsia="Times-Italic" w:hAnsi="Times New Roman"/>
          <w:iCs/>
          <w:sz w:val="24"/>
          <w:szCs w:val="24"/>
        </w:rPr>
        <w:t>- составление (</w:t>
      </w:r>
      <w:r w:rsidRPr="0062321A">
        <w:rPr>
          <w:rFonts w:ascii="Times New Roman" w:hAnsi="Times New Roman"/>
          <w:sz w:val="24"/>
          <w:szCs w:val="24"/>
        </w:rPr>
        <w:t>п</w:t>
      </w:r>
      <w:r w:rsidRPr="0062321A">
        <w:rPr>
          <w:rFonts w:ascii="Times New Roman" w:eastAsia="Times-Italic" w:hAnsi="Times New Roman"/>
          <w:iCs/>
          <w:sz w:val="24"/>
          <w:szCs w:val="24"/>
        </w:rPr>
        <w:t>осле окончания срока предъявления требований кредиторами) промежуточного ликвидационного баланса, который утверждается учредителями (участниками) юридического лица или органом, принявшими решение о ликвидации юридического лица;</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62321A">
        <w:rPr>
          <w:rFonts w:ascii="Times New Roman" w:eastAsia="Times-Italic" w:hAnsi="Times New Roman"/>
          <w:iCs/>
          <w:sz w:val="24"/>
          <w:szCs w:val="24"/>
        </w:rPr>
        <w:t>- уведомление руководителем ликвидационной комиссии (ликвидатором) регистрирующего органа</w:t>
      </w:r>
      <w:r w:rsidRPr="008617B1">
        <w:rPr>
          <w:rFonts w:ascii="Times New Roman" w:eastAsia="Times-Italic" w:hAnsi="Times New Roman"/>
          <w:iCs/>
          <w:sz w:val="24"/>
          <w:szCs w:val="24"/>
        </w:rPr>
        <w:t xml:space="preserve"> о составлении промежу</w:t>
      </w:r>
      <w:r>
        <w:rPr>
          <w:rFonts w:ascii="Times New Roman" w:eastAsia="Times-Italic" w:hAnsi="Times New Roman"/>
          <w:iCs/>
          <w:sz w:val="24"/>
          <w:szCs w:val="24"/>
        </w:rPr>
        <w:t>точного ликвидационного баланса в срок,</w:t>
      </w:r>
      <w:r w:rsidRPr="008617B1">
        <w:rPr>
          <w:rFonts w:ascii="Times New Roman" w:eastAsia="Times-Italic" w:hAnsi="Times New Roman"/>
          <w:iCs/>
          <w:sz w:val="24"/>
          <w:szCs w:val="24"/>
        </w:rPr>
        <w:t xml:space="preserve"> не ранее </w:t>
      </w:r>
      <w:r>
        <w:rPr>
          <w:rFonts w:ascii="Times New Roman" w:eastAsia="Times-Italic" w:hAnsi="Times New Roman"/>
          <w:iCs/>
          <w:sz w:val="24"/>
          <w:szCs w:val="24"/>
        </w:rPr>
        <w:t xml:space="preserve">срока, </w:t>
      </w:r>
      <w:r w:rsidRPr="00021472">
        <w:rPr>
          <w:rFonts w:ascii="Times New Roman" w:eastAsia="Times-Italic" w:hAnsi="Times New Roman"/>
          <w:iCs/>
          <w:sz w:val="24"/>
          <w:szCs w:val="24"/>
        </w:rPr>
        <w:t>установленного для предъявления требований кредиторами;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внесение регистрирующим органом записи в ЕГРЮЛ;</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расчеты с кредиторами (в порядке очередности, предусмотренной ст. 64 ГК РФ);</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составление </w:t>
      </w:r>
      <w:r w:rsidRPr="005045DC">
        <w:rPr>
          <w:rFonts w:ascii="Times New Roman" w:eastAsia="Times-Italic" w:hAnsi="Times New Roman"/>
          <w:iCs/>
          <w:sz w:val="24"/>
          <w:szCs w:val="24"/>
        </w:rPr>
        <w:t>ликвидационн</w:t>
      </w:r>
      <w:r>
        <w:rPr>
          <w:rFonts w:ascii="Times New Roman" w:eastAsia="Times-Italic" w:hAnsi="Times New Roman"/>
          <w:iCs/>
          <w:sz w:val="24"/>
          <w:szCs w:val="24"/>
        </w:rPr>
        <w:t>ого</w:t>
      </w:r>
      <w:r w:rsidRPr="005045DC">
        <w:rPr>
          <w:rFonts w:ascii="Times New Roman" w:eastAsia="Times-Italic" w:hAnsi="Times New Roman"/>
          <w:iCs/>
          <w:sz w:val="24"/>
          <w:szCs w:val="24"/>
        </w:rPr>
        <w:t xml:space="preserve"> баланс</w:t>
      </w:r>
      <w:r>
        <w:rPr>
          <w:rFonts w:ascii="Times New Roman" w:eastAsia="Times-Italic" w:hAnsi="Times New Roman"/>
          <w:iCs/>
          <w:sz w:val="24"/>
          <w:szCs w:val="24"/>
        </w:rPr>
        <w:t>а</w:t>
      </w:r>
      <w:r w:rsidRPr="005045DC">
        <w:rPr>
          <w:rFonts w:ascii="Times New Roman" w:eastAsia="Times-Italic" w:hAnsi="Times New Roman"/>
          <w:iCs/>
          <w:sz w:val="24"/>
          <w:szCs w:val="24"/>
        </w:rPr>
        <w:t>, который утверждается учредителями (участниками) юридического лица или органом, принявшими решение</w:t>
      </w:r>
      <w:r>
        <w:rPr>
          <w:rFonts w:ascii="Times New Roman" w:eastAsia="Times-Italic" w:hAnsi="Times New Roman"/>
          <w:iCs/>
          <w:sz w:val="24"/>
          <w:szCs w:val="24"/>
        </w:rPr>
        <w:t xml:space="preserve"> о ликвидации юридического лица;</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 </w:t>
      </w:r>
      <w:r w:rsidRPr="00F87499">
        <w:rPr>
          <w:rFonts w:ascii="Times New Roman" w:eastAsia="Times-Italic" w:hAnsi="Times New Roman"/>
          <w:iCs/>
          <w:sz w:val="24"/>
          <w:szCs w:val="24"/>
        </w:rPr>
        <w:t>представление необходимых документов на государственную регистрацию</w:t>
      </w:r>
      <w:r>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6A3F3E">
        <w:rPr>
          <w:rFonts w:ascii="Times New Roman" w:eastAsia="Times-Italic" w:hAnsi="Times New Roman"/>
          <w:iCs/>
          <w:sz w:val="24"/>
          <w:szCs w:val="24"/>
        </w:rPr>
        <w:t xml:space="preserve">Требования к документам, представляемым на государственную регистрацию юридических лиц </w:t>
      </w:r>
      <w:r>
        <w:rPr>
          <w:rFonts w:ascii="Times New Roman" w:eastAsia="Times-Italic" w:hAnsi="Times New Roman"/>
          <w:iCs/>
          <w:sz w:val="24"/>
          <w:szCs w:val="24"/>
        </w:rPr>
        <w:t>в связи с их ликвидацией или исключением из ЕГРЮЛ по решению регистрирующего органа</w:t>
      </w:r>
      <w:r w:rsidRPr="006A3F3E">
        <w:rPr>
          <w:rFonts w:ascii="Times New Roman" w:eastAsia="Times-Italic" w:hAnsi="Times New Roman"/>
          <w:iCs/>
          <w:sz w:val="24"/>
          <w:szCs w:val="24"/>
        </w:rPr>
        <w:t xml:space="preserve">, общий порядок регистрации </w:t>
      </w:r>
      <w:r>
        <w:rPr>
          <w:rFonts w:ascii="Times New Roman" w:eastAsia="Times-Italic" w:hAnsi="Times New Roman"/>
          <w:iCs/>
          <w:sz w:val="24"/>
          <w:szCs w:val="24"/>
        </w:rPr>
        <w:t xml:space="preserve">определены </w:t>
      </w:r>
      <w:r w:rsidRPr="006A3F3E">
        <w:rPr>
          <w:rFonts w:ascii="Times New Roman" w:eastAsia="Times-Italic" w:hAnsi="Times New Roman"/>
          <w:iCs/>
          <w:sz w:val="24"/>
          <w:szCs w:val="24"/>
        </w:rPr>
        <w:t xml:space="preserve">нормами гл. </w:t>
      </w:r>
      <w:r w:rsidRPr="006A3F3E">
        <w:rPr>
          <w:rFonts w:ascii="Times New Roman" w:eastAsia="Times-Italic" w:hAnsi="Times New Roman"/>
          <w:iCs/>
          <w:sz w:val="24"/>
          <w:szCs w:val="24"/>
          <w:lang w:val="en-US"/>
        </w:rPr>
        <w:t>III</w:t>
      </w:r>
      <w:r w:rsidRPr="006A3F3E">
        <w:rPr>
          <w:rFonts w:ascii="Times New Roman" w:eastAsia="Times-Italic" w:hAnsi="Times New Roman"/>
          <w:iCs/>
          <w:sz w:val="24"/>
          <w:szCs w:val="24"/>
        </w:rPr>
        <w:t xml:space="preserve"> и </w:t>
      </w:r>
      <w:r w:rsidRPr="006A3F3E">
        <w:rPr>
          <w:rFonts w:ascii="Times New Roman" w:eastAsia="Times-Italic" w:hAnsi="Times New Roman"/>
          <w:iCs/>
          <w:sz w:val="24"/>
          <w:szCs w:val="24"/>
          <w:lang w:val="en-US"/>
        </w:rPr>
        <w:t>V</w:t>
      </w:r>
      <w:r>
        <w:rPr>
          <w:rFonts w:ascii="Times New Roman" w:eastAsia="Times-Italic" w:hAnsi="Times New Roman"/>
          <w:iCs/>
          <w:sz w:val="24"/>
          <w:szCs w:val="24"/>
          <w:lang w:val="en-US"/>
        </w:rPr>
        <w:t>II</w:t>
      </w:r>
      <w:r>
        <w:rPr>
          <w:rFonts w:ascii="Times New Roman" w:eastAsia="Times-Italic" w:hAnsi="Times New Roman"/>
          <w:iCs/>
          <w:sz w:val="24"/>
          <w:szCs w:val="24"/>
        </w:rPr>
        <w:t xml:space="preserve"> </w:t>
      </w:r>
      <w:r w:rsidRPr="006A3F3E">
        <w:rPr>
          <w:rFonts w:ascii="Times New Roman" w:eastAsia="Times-Italic" w:hAnsi="Times New Roman"/>
          <w:iCs/>
          <w:sz w:val="24"/>
          <w:szCs w:val="24"/>
        </w:rPr>
        <w:t>З</w:t>
      </w:r>
      <w:r>
        <w:rPr>
          <w:rFonts w:ascii="Times New Roman" w:eastAsia="Times-Italic" w:hAnsi="Times New Roman"/>
          <w:iCs/>
          <w:sz w:val="24"/>
          <w:szCs w:val="24"/>
        </w:rPr>
        <w:t>акона о регистрации</w:t>
      </w:r>
      <w:r w:rsidRPr="006A3F3E">
        <w:rPr>
          <w:rFonts w:ascii="Times New Roman" w:eastAsia="Times-Italic" w:hAnsi="Times New Roman"/>
          <w:iCs/>
          <w:sz w:val="24"/>
          <w:szCs w:val="24"/>
        </w:rPr>
        <w:t>.</w:t>
      </w:r>
      <w:r>
        <w:rPr>
          <w:rFonts w:ascii="Times New Roman" w:eastAsia="Times-Italic" w:hAnsi="Times New Roman"/>
          <w:iCs/>
          <w:sz w:val="24"/>
          <w:szCs w:val="24"/>
        </w:rPr>
        <w:t xml:space="preserve"> В частности, перечень д</w:t>
      </w:r>
      <w:r w:rsidRPr="007F3C23">
        <w:rPr>
          <w:rFonts w:ascii="Times New Roman" w:eastAsia="Times-Italic" w:hAnsi="Times New Roman"/>
          <w:iCs/>
          <w:sz w:val="24"/>
          <w:szCs w:val="24"/>
        </w:rPr>
        <w:t>окумент</w:t>
      </w:r>
      <w:r>
        <w:rPr>
          <w:rFonts w:ascii="Times New Roman" w:eastAsia="Times-Italic" w:hAnsi="Times New Roman"/>
          <w:iCs/>
          <w:sz w:val="24"/>
          <w:szCs w:val="24"/>
        </w:rPr>
        <w:t>ов</w:t>
      </w:r>
      <w:r w:rsidRPr="007F3C23">
        <w:rPr>
          <w:rFonts w:ascii="Times New Roman" w:eastAsia="Times-Italic" w:hAnsi="Times New Roman"/>
          <w:iCs/>
          <w:sz w:val="24"/>
          <w:szCs w:val="24"/>
        </w:rPr>
        <w:t>, представляемы</w:t>
      </w:r>
      <w:r>
        <w:rPr>
          <w:rFonts w:ascii="Times New Roman" w:eastAsia="Times-Italic" w:hAnsi="Times New Roman"/>
          <w:iCs/>
          <w:sz w:val="24"/>
          <w:szCs w:val="24"/>
        </w:rPr>
        <w:t>х</w:t>
      </w:r>
      <w:r w:rsidRPr="007F3C23">
        <w:rPr>
          <w:rFonts w:ascii="Times New Roman" w:eastAsia="Times-Italic" w:hAnsi="Times New Roman"/>
          <w:iCs/>
          <w:sz w:val="24"/>
          <w:szCs w:val="24"/>
        </w:rPr>
        <w:t xml:space="preserve"> для государственной регистрации при ликвидации юридического лица</w:t>
      </w:r>
      <w:r>
        <w:rPr>
          <w:rFonts w:ascii="Times New Roman" w:eastAsia="Times-Italic" w:hAnsi="Times New Roman"/>
          <w:iCs/>
          <w:sz w:val="24"/>
          <w:szCs w:val="24"/>
        </w:rPr>
        <w:t>, предусмотрен ст. 21, порядок государственной регистрации ликвидации – в ст. 22 Закона о регистрации.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021472">
        <w:rPr>
          <w:rFonts w:ascii="Times New Roman" w:eastAsia="Times-Italic" w:hAnsi="Times New Roman"/>
          <w:iCs/>
          <w:sz w:val="24"/>
          <w:szCs w:val="24"/>
        </w:rPr>
        <w:t>Государственная регистрация осуществляется в течение пяти рабочих дней со дня представления документов в регистрирующий орган</w:t>
      </w:r>
      <w:r>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Л</w:t>
      </w:r>
      <w:r w:rsidRPr="00F87499">
        <w:rPr>
          <w:rFonts w:ascii="Times New Roman" w:eastAsia="Times-Italic" w:hAnsi="Times New Roman"/>
          <w:iCs/>
          <w:sz w:val="24"/>
          <w:szCs w:val="24"/>
        </w:rPr>
        <w:t xml:space="preserve">иквидация юридического лица считается завершенной, а юридическое лицо </w:t>
      </w:r>
      <w:r>
        <w:rPr>
          <w:rFonts w:ascii="Times New Roman" w:eastAsia="Times-Italic" w:hAnsi="Times New Roman"/>
          <w:iCs/>
          <w:sz w:val="24"/>
          <w:szCs w:val="24"/>
        </w:rPr>
        <w:t>−</w:t>
      </w:r>
      <w:r w:rsidRPr="00F87499">
        <w:rPr>
          <w:rFonts w:ascii="Times New Roman" w:eastAsia="Times-Italic" w:hAnsi="Times New Roman"/>
          <w:iCs/>
          <w:sz w:val="24"/>
          <w:szCs w:val="24"/>
        </w:rPr>
        <w:t xml:space="preserve"> прекратившим существование после внесения об этом записи в ЕГРЮЛ.</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Закон о регистрации предусматривает также возможность и</w:t>
      </w:r>
      <w:r w:rsidRPr="009A04C0">
        <w:rPr>
          <w:rFonts w:ascii="Times New Roman" w:eastAsia="Times-Italic" w:hAnsi="Times New Roman"/>
          <w:iCs/>
          <w:sz w:val="24"/>
          <w:szCs w:val="24"/>
        </w:rPr>
        <w:t>сключени</w:t>
      </w:r>
      <w:r>
        <w:rPr>
          <w:rFonts w:ascii="Times New Roman" w:eastAsia="Times-Italic" w:hAnsi="Times New Roman"/>
          <w:iCs/>
          <w:sz w:val="24"/>
          <w:szCs w:val="24"/>
        </w:rPr>
        <w:t>я</w:t>
      </w:r>
      <w:r w:rsidRPr="009A04C0">
        <w:rPr>
          <w:rFonts w:ascii="Times New Roman" w:eastAsia="Times-Italic" w:hAnsi="Times New Roman"/>
          <w:iCs/>
          <w:sz w:val="24"/>
          <w:szCs w:val="24"/>
        </w:rPr>
        <w:t xml:space="preserve"> юридического лица из единого государственного реестра юридических лиц по решению регистрирующего органа</w:t>
      </w:r>
      <w:r>
        <w:rPr>
          <w:rFonts w:ascii="Times New Roman" w:eastAsia="Times-Italic" w:hAnsi="Times New Roman"/>
          <w:iCs/>
          <w:sz w:val="24"/>
          <w:szCs w:val="24"/>
        </w:rPr>
        <w:t xml:space="preserve"> (ст. 21.1 Закона о регистрации).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9A04C0">
        <w:rPr>
          <w:rFonts w:ascii="Times New Roman" w:eastAsia="Times-Italic" w:hAnsi="Times New Roman"/>
          <w:iCs/>
          <w:sz w:val="24"/>
          <w:szCs w:val="24"/>
        </w:rPr>
        <w:lastRenderedPageBreak/>
        <w:t>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РФ о налогах и сборах, и не осуществляло операций хотя бы по одному банковскому счету, признается фактически прекратившим свою деятельность (недействующ</w:t>
      </w:r>
      <w:r>
        <w:rPr>
          <w:rFonts w:ascii="Times New Roman" w:eastAsia="Times-Italic" w:hAnsi="Times New Roman"/>
          <w:iCs/>
          <w:sz w:val="24"/>
          <w:szCs w:val="24"/>
        </w:rPr>
        <w:t>им)</w:t>
      </w:r>
      <w:r w:rsidRPr="009A04C0">
        <w:rPr>
          <w:rFonts w:ascii="Times New Roman" w:eastAsia="Times-Italic" w:hAnsi="Times New Roman"/>
          <w:iCs/>
          <w:sz w:val="24"/>
          <w:szCs w:val="24"/>
        </w:rPr>
        <w:t>.</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9A04C0">
        <w:rPr>
          <w:rFonts w:ascii="Times New Roman" w:eastAsia="Times-Italic" w:hAnsi="Times New Roman"/>
          <w:iCs/>
          <w:sz w:val="24"/>
          <w:szCs w:val="24"/>
        </w:rPr>
        <w:t>При наличии одновременно всех указанных в</w:t>
      </w:r>
      <w:r>
        <w:rPr>
          <w:rFonts w:ascii="Times New Roman" w:eastAsia="Times-Italic" w:hAnsi="Times New Roman"/>
          <w:iCs/>
          <w:sz w:val="24"/>
          <w:szCs w:val="24"/>
        </w:rPr>
        <w:t xml:space="preserve">ыше </w:t>
      </w:r>
      <w:r w:rsidRPr="009A04C0">
        <w:rPr>
          <w:rFonts w:ascii="Times New Roman" w:eastAsia="Times-Italic" w:hAnsi="Times New Roman"/>
          <w:iCs/>
          <w:sz w:val="24"/>
          <w:szCs w:val="24"/>
        </w:rPr>
        <w:t xml:space="preserve">признаков недействующего юридического лица регистрирующий орган принимает решение о предстоящем исключении юридического лица из </w:t>
      </w:r>
      <w:r>
        <w:rPr>
          <w:rFonts w:ascii="Times New Roman" w:eastAsia="Times-Italic" w:hAnsi="Times New Roman"/>
          <w:iCs/>
          <w:sz w:val="24"/>
          <w:szCs w:val="24"/>
        </w:rPr>
        <w:t xml:space="preserve">ЕГРЮЛ, которое </w:t>
      </w:r>
      <w:r w:rsidRPr="0042398A">
        <w:rPr>
          <w:rFonts w:ascii="Times New Roman" w:eastAsia="Times-Italic" w:hAnsi="Times New Roman"/>
          <w:iCs/>
          <w:sz w:val="24"/>
          <w:szCs w:val="24"/>
        </w:rPr>
        <w:t xml:space="preserve">должно быть опубликовано в </w:t>
      </w:r>
      <w:r>
        <w:rPr>
          <w:rFonts w:ascii="Times New Roman" w:eastAsia="Times-Italic" w:hAnsi="Times New Roman"/>
          <w:iCs/>
          <w:sz w:val="24"/>
          <w:szCs w:val="24"/>
        </w:rPr>
        <w:t>журнале «Вестник государственной регистрации»</w:t>
      </w:r>
      <w:r w:rsidRPr="0042398A">
        <w:rPr>
          <w:rFonts w:ascii="Times New Roman" w:eastAsia="Times-Italic" w:hAnsi="Times New Roman"/>
          <w:iCs/>
          <w:sz w:val="24"/>
          <w:szCs w:val="24"/>
        </w:rPr>
        <w:t xml:space="preserve"> в течение трех дней с момента принятия такого решения.</w:t>
      </w:r>
    </w:p>
    <w:p w:rsidR="006B525C" w:rsidRPr="0042398A"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42398A">
        <w:rPr>
          <w:rFonts w:ascii="Times New Roman" w:eastAsia="Times-Italic" w:hAnsi="Times New Roman"/>
          <w:iCs/>
          <w:sz w:val="24"/>
          <w:szCs w:val="24"/>
        </w:rPr>
        <w:t xml:space="preserve">Одновременно с решением о предстоящем исключении должны быть опубликованы сведения о порядке и сроках направления заявлений </w:t>
      </w:r>
      <w:r>
        <w:rPr>
          <w:rFonts w:ascii="Times New Roman" w:eastAsia="Times-Italic" w:hAnsi="Times New Roman"/>
          <w:iCs/>
          <w:sz w:val="24"/>
          <w:szCs w:val="24"/>
        </w:rPr>
        <w:t xml:space="preserve">лицами, </w:t>
      </w:r>
      <w:r w:rsidRPr="0042398A">
        <w:rPr>
          <w:rFonts w:ascii="Times New Roman" w:eastAsia="Times-Italic" w:hAnsi="Times New Roman"/>
          <w:iCs/>
          <w:sz w:val="24"/>
          <w:szCs w:val="24"/>
        </w:rPr>
        <w:t xml:space="preserve">чьи права и законные интересы затрагиваются, с указанием адреса, по которому могут быть направлены </w:t>
      </w:r>
      <w:r>
        <w:rPr>
          <w:rFonts w:ascii="Times New Roman" w:eastAsia="Times-Italic" w:hAnsi="Times New Roman"/>
          <w:iCs/>
          <w:sz w:val="24"/>
          <w:szCs w:val="24"/>
        </w:rPr>
        <w:t xml:space="preserve">мотивированные </w:t>
      </w:r>
      <w:r w:rsidRPr="0042398A">
        <w:rPr>
          <w:rFonts w:ascii="Times New Roman" w:eastAsia="Times-Italic" w:hAnsi="Times New Roman"/>
          <w:iCs/>
          <w:sz w:val="24"/>
          <w:szCs w:val="24"/>
        </w:rPr>
        <w:t>заявления.</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Для представления заявлений установлен предельный срок – не позднее трех месяцев</w:t>
      </w:r>
      <w:r w:rsidRPr="0042398A">
        <w:rPr>
          <w:rFonts w:ascii="Times New Roman" w:eastAsia="Times-Italic" w:hAnsi="Times New Roman"/>
          <w:iCs/>
          <w:sz w:val="24"/>
          <w:szCs w:val="24"/>
        </w:rPr>
        <w:t xml:space="preserve"> со дня опубликования решения о предстоящем исключении. </w:t>
      </w:r>
      <w:r>
        <w:rPr>
          <w:rFonts w:ascii="Times New Roman" w:eastAsia="Times-Italic" w:hAnsi="Times New Roman"/>
          <w:iCs/>
          <w:sz w:val="24"/>
          <w:szCs w:val="24"/>
        </w:rPr>
        <w:t>При поступлении заявлений</w:t>
      </w:r>
      <w:r w:rsidRPr="0042398A">
        <w:rPr>
          <w:rFonts w:ascii="Times New Roman" w:eastAsia="Times-Italic" w:hAnsi="Times New Roman"/>
          <w:iCs/>
          <w:sz w:val="24"/>
          <w:szCs w:val="24"/>
        </w:rPr>
        <w:t xml:space="preserve"> решение об исключении недействующего юридического лица из </w:t>
      </w:r>
      <w:r>
        <w:rPr>
          <w:rFonts w:ascii="Times New Roman" w:eastAsia="Times-Italic" w:hAnsi="Times New Roman"/>
          <w:iCs/>
          <w:sz w:val="24"/>
          <w:szCs w:val="24"/>
        </w:rPr>
        <w:t xml:space="preserve">ЕГРЮЛ </w:t>
      </w:r>
      <w:r w:rsidRPr="0042398A">
        <w:rPr>
          <w:rFonts w:ascii="Times New Roman" w:eastAsia="Times-Italic" w:hAnsi="Times New Roman"/>
          <w:iCs/>
          <w:sz w:val="24"/>
          <w:szCs w:val="24"/>
        </w:rPr>
        <w:t>не принимается.</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p>
    <w:p w:rsidR="006B525C" w:rsidRPr="00CD7E83"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p>
    <w:p w:rsidR="006B525C" w:rsidRPr="00274E12" w:rsidRDefault="006B525C" w:rsidP="006B525C">
      <w:pPr>
        <w:autoSpaceDE w:val="0"/>
        <w:autoSpaceDN w:val="0"/>
        <w:adjustRightInd w:val="0"/>
        <w:spacing w:after="0" w:line="240" w:lineRule="auto"/>
        <w:ind w:firstLine="709"/>
        <w:jc w:val="center"/>
        <w:rPr>
          <w:rFonts w:ascii="Times New Roman" w:eastAsia="Times-Italic" w:hAnsi="Times New Roman"/>
          <w:b/>
          <w:iCs/>
          <w:sz w:val="24"/>
          <w:szCs w:val="24"/>
        </w:rPr>
      </w:pPr>
      <w:r w:rsidRPr="00274E12">
        <w:rPr>
          <w:rFonts w:ascii="Times New Roman" w:eastAsia="Times-Italic" w:hAnsi="Times New Roman"/>
          <w:b/>
          <w:iCs/>
          <w:sz w:val="24"/>
          <w:szCs w:val="24"/>
        </w:rPr>
        <w:t>Задания</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1. Раскройте понятие «субъект предпринимательского права». Определите его соотношение с понятиями «субъект предпринимательской деятельности», «хозяйствующий субъект», «экономический субъект».</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2. Основываясь на знаниях общей теории права, гражданского, конституционного, административного и международного права сформулируйте признаки субъектов предпринимательского права; раскройте их содержание.</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3. Перечислите виды субъектов предпринимательского права с указанием, в каких предпринимательских (хозяйственных) отношениях они участвуют и каким образом.</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4. Приведите примеры классификации субъектов предпринимательской деятельности в зависимости от различных критериев. Дайте развернутый ответ.</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 xml:space="preserve">5. </w:t>
      </w:r>
      <w:r w:rsidRPr="00BE5F08">
        <w:rPr>
          <w:rFonts w:ascii="Times New Roman" w:eastAsia="Times-Italic" w:hAnsi="Times New Roman"/>
          <w:iCs/>
          <w:sz w:val="24"/>
          <w:szCs w:val="24"/>
        </w:rPr>
        <w:t>Приведите примеры классификаци</w:t>
      </w:r>
      <w:r>
        <w:rPr>
          <w:rFonts w:ascii="Times New Roman" w:eastAsia="Times-Italic" w:hAnsi="Times New Roman"/>
          <w:iCs/>
          <w:sz w:val="24"/>
          <w:szCs w:val="24"/>
        </w:rPr>
        <w:t>и</w:t>
      </w:r>
      <w:r w:rsidRPr="00BE5F08">
        <w:rPr>
          <w:rFonts w:ascii="Times New Roman" w:eastAsia="Times-Italic" w:hAnsi="Times New Roman"/>
          <w:iCs/>
          <w:sz w:val="24"/>
          <w:szCs w:val="24"/>
        </w:rPr>
        <w:t xml:space="preserve"> юридических лиц</w:t>
      </w:r>
      <w:r>
        <w:rPr>
          <w:rFonts w:ascii="Times New Roman" w:eastAsia="Times-Italic" w:hAnsi="Times New Roman"/>
          <w:iCs/>
          <w:sz w:val="24"/>
          <w:szCs w:val="24"/>
        </w:rPr>
        <w:t>-</w:t>
      </w:r>
      <w:r w:rsidRPr="00BE5F08">
        <w:rPr>
          <w:rFonts w:ascii="Times New Roman" w:eastAsia="Times-Italic" w:hAnsi="Times New Roman"/>
          <w:iCs/>
          <w:sz w:val="24"/>
          <w:szCs w:val="24"/>
        </w:rPr>
        <w:t>субъектов предпринимательского права в зависимости от различных критериев.</w:t>
      </w:r>
      <w:r>
        <w:rPr>
          <w:rFonts w:ascii="Times New Roman" w:eastAsia="Times-Italic" w:hAnsi="Times New Roman"/>
          <w:iCs/>
          <w:sz w:val="24"/>
          <w:szCs w:val="24"/>
        </w:rPr>
        <w:t xml:space="preserve"> </w:t>
      </w:r>
      <w:r w:rsidRPr="00C82F3A">
        <w:rPr>
          <w:rFonts w:ascii="Times New Roman" w:eastAsia="Times-Italic" w:hAnsi="Times New Roman"/>
          <w:iCs/>
          <w:sz w:val="24"/>
          <w:szCs w:val="24"/>
        </w:rPr>
        <w:t>Дайте развернутый ответ.</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6. Выбор способа создания субъектов предпринимательской деятельности определяется в зависимости от особенностей того или иного субъекта. На примерах покажите, какой способ создания соответствует каждому виду субъектов. Зависит ли выбор способа создания от организационно-правовой формы организации? Какой способ, на Ваш взгляд, получил наибольшее распространение в России? Аргументируйте свой ответ. Можно ли говорить о применимости указанных способов ко всем субъектам предпринимательского права?</w:t>
      </w:r>
    </w:p>
    <w:p w:rsidR="006B525C" w:rsidRPr="00402948"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7. Выделите основные этапы создания субъектов предпринимательской деятельности с указанием требований, предъявляемых к каждому этапу действующим законодательством.</w:t>
      </w:r>
    </w:p>
    <w:p w:rsidR="006B525C" w:rsidRPr="00821A68"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sidRPr="00821A68">
        <w:rPr>
          <w:rFonts w:ascii="Times New Roman" w:eastAsia="Times-Italic" w:hAnsi="Times New Roman"/>
          <w:iCs/>
          <w:sz w:val="24"/>
          <w:szCs w:val="24"/>
        </w:rPr>
        <w:t>8</w:t>
      </w:r>
      <w:r>
        <w:rPr>
          <w:rFonts w:ascii="Times New Roman" w:eastAsia="Times-Italic" w:hAnsi="Times New Roman"/>
          <w:iCs/>
          <w:sz w:val="24"/>
          <w:szCs w:val="24"/>
        </w:rPr>
        <w:t>. Назовите основные нормативные требования к процедуре государственной регистрации юридических лиц при создании.</w:t>
      </w:r>
    </w:p>
    <w:p w:rsidR="006B525C"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t>9. На базе специальной литературы и положений нормативно-правовых актов укажите на характерные признаки реорганизации, ее виды, формы (способы), основные этапы проведения, особенности государственной регистрации.</w:t>
      </w:r>
    </w:p>
    <w:p w:rsidR="006B525C" w:rsidRPr="0013234B" w:rsidRDefault="006B525C" w:rsidP="006B525C">
      <w:pPr>
        <w:autoSpaceDE w:val="0"/>
        <w:autoSpaceDN w:val="0"/>
        <w:adjustRightInd w:val="0"/>
        <w:spacing w:after="0" w:line="240" w:lineRule="auto"/>
        <w:ind w:firstLine="709"/>
        <w:jc w:val="both"/>
        <w:rPr>
          <w:rFonts w:ascii="Times New Roman" w:eastAsia="Times-Italic" w:hAnsi="Times New Roman"/>
          <w:iCs/>
          <w:sz w:val="24"/>
          <w:szCs w:val="24"/>
        </w:rPr>
      </w:pPr>
      <w:r>
        <w:rPr>
          <w:rFonts w:ascii="Times New Roman" w:eastAsia="Times-Italic" w:hAnsi="Times New Roman"/>
          <w:iCs/>
          <w:sz w:val="24"/>
          <w:szCs w:val="24"/>
        </w:rPr>
        <w:lastRenderedPageBreak/>
        <w:t>10</w:t>
      </w:r>
      <w:r w:rsidRPr="0013234B">
        <w:rPr>
          <w:rFonts w:ascii="Times New Roman" w:eastAsia="Times-Italic" w:hAnsi="Times New Roman"/>
          <w:iCs/>
          <w:sz w:val="24"/>
          <w:szCs w:val="24"/>
        </w:rPr>
        <w:t>. Установите отличие ликвидации субъекта предпринимательской деятельности и его реорганизации. Раскройте виды ликвидации, процедуру ее проведения, порядок государственной регистрации.</w:t>
      </w:r>
    </w:p>
    <w:p w:rsidR="006B525C" w:rsidRPr="0013234B"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13234B" w:rsidRDefault="006B525C" w:rsidP="006B525C">
      <w:pPr>
        <w:spacing w:after="0" w:line="240" w:lineRule="auto"/>
        <w:ind w:firstLine="709"/>
        <w:jc w:val="center"/>
        <w:rPr>
          <w:rFonts w:ascii="Times New Roman" w:eastAsia="Times New Roman" w:hAnsi="Times New Roman"/>
          <w:b/>
          <w:sz w:val="24"/>
          <w:szCs w:val="24"/>
          <w:lang w:eastAsia="ru-RU"/>
        </w:rPr>
      </w:pPr>
      <w:r w:rsidRPr="0013234B">
        <w:rPr>
          <w:rFonts w:ascii="Times New Roman" w:eastAsia="Times New Roman" w:hAnsi="Times New Roman"/>
          <w:b/>
          <w:sz w:val="24"/>
          <w:szCs w:val="24"/>
          <w:lang w:eastAsia="ru-RU"/>
        </w:rPr>
        <w:t>Задачи</w:t>
      </w:r>
    </w:p>
    <w:p w:rsidR="006B525C" w:rsidRPr="0013234B" w:rsidRDefault="006B525C" w:rsidP="006B525C">
      <w:pPr>
        <w:spacing w:after="0" w:line="240" w:lineRule="auto"/>
        <w:ind w:firstLine="709"/>
        <w:jc w:val="both"/>
        <w:rPr>
          <w:rFonts w:ascii="Times New Roman" w:eastAsia="Times New Roman" w:hAnsi="Times New Roman"/>
          <w:sz w:val="24"/>
          <w:szCs w:val="24"/>
          <w:lang w:eastAsia="ru-RU"/>
        </w:rPr>
      </w:pPr>
    </w:p>
    <w:p w:rsidR="006B525C" w:rsidRPr="0013234B"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13234B">
        <w:rPr>
          <w:rFonts w:ascii="Times New Roman" w:hAnsi="Times New Roman"/>
          <w:sz w:val="24"/>
          <w:szCs w:val="24"/>
        </w:rPr>
        <w:t>Гражданин Ясин обратился в суд с заявлением о признании недействительным решения Межрайонной ИФНС (далее – Инспекция) об отказе в государственной регистрации юридического лица − общества с ограниченной ответственностью «Ясин Пень» (далее – Общество) и об обязании Инспекции устранить допущенные нарушения путем принятия решения о государственной регистрации Общества по адресу, указанному в заявлении о регистрации.</w:t>
      </w:r>
    </w:p>
    <w:p w:rsidR="006B525C" w:rsidRPr="0013234B" w:rsidRDefault="006B525C" w:rsidP="006B525C">
      <w:pPr>
        <w:autoSpaceDE w:val="0"/>
        <w:autoSpaceDN w:val="0"/>
        <w:adjustRightInd w:val="0"/>
        <w:spacing w:after="0" w:line="240" w:lineRule="auto"/>
        <w:ind w:firstLine="709"/>
        <w:jc w:val="both"/>
        <w:rPr>
          <w:rFonts w:ascii="Times New Roman" w:hAnsi="Times New Roman"/>
          <w:sz w:val="24"/>
          <w:szCs w:val="24"/>
        </w:rPr>
      </w:pPr>
      <w:r w:rsidRPr="0013234B">
        <w:rPr>
          <w:rFonts w:ascii="Times New Roman" w:hAnsi="Times New Roman"/>
          <w:sz w:val="24"/>
          <w:szCs w:val="24"/>
        </w:rPr>
        <w:t>В заявлении Ясин у</w:t>
      </w:r>
      <w:r>
        <w:rPr>
          <w:rFonts w:ascii="Times New Roman" w:hAnsi="Times New Roman"/>
          <w:sz w:val="24"/>
          <w:szCs w:val="24"/>
        </w:rPr>
        <w:t>казал</w:t>
      </w:r>
      <w:r w:rsidRPr="0013234B">
        <w:rPr>
          <w:rFonts w:ascii="Times New Roman" w:hAnsi="Times New Roman"/>
          <w:sz w:val="24"/>
          <w:szCs w:val="24"/>
        </w:rPr>
        <w:t xml:space="preserve">, что является собственником комнаты в </w:t>
      </w:r>
      <w:r>
        <w:rPr>
          <w:rFonts w:ascii="Times New Roman" w:hAnsi="Times New Roman"/>
          <w:sz w:val="24"/>
          <w:szCs w:val="24"/>
        </w:rPr>
        <w:t>трех</w:t>
      </w:r>
      <w:r w:rsidRPr="0013234B">
        <w:rPr>
          <w:rFonts w:ascii="Times New Roman" w:hAnsi="Times New Roman"/>
          <w:sz w:val="24"/>
          <w:szCs w:val="24"/>
        </w:rPr>
        <w:t>комнатной квартире, находящейся в общей долевой собственности; что, как директор, учредитель Общества и собственник комнаты он вправе указать адрес этой квартиры в качестве адреса Общества для связи с ним. Отказ Инспекции в государственной регистрации по мотивам отсутствия согласия других собственников указанного объекта недвижимости Ясин считает незаконным и нарушающим его права и законные интересы.</w:t>
      </w:r>
    </w:p>
    <w:p w:rsidR="006B525C" w:rsidRPr="002A125E" w:rsidRDefault="006B525C" w:rsidP="006B525C">
      <w:pPr>
        <w:autoSpaceDE w:val="0"/>
        <w:autoSpaceDN w:val="0"/>
        <w:adjustRightInd w:val="0"/>
        <w:spacing w:after="0" w:line="240" w:lineRule="auto"/>
        <w:ind w:firstLine="709"/>
        <w:jc w:val="both"/>
        <w:rPr>
          <w:rFonts w:ascii="Times New Roman" w:hAnsi="Times New Roman"/>
          <w:i/>
          <w:sz w:val="24"/>
          <w:szCs w:val="24"/>
        </w:rPr>
      </w:pPr>
      <w:r w:rsidRPr="002A125E">
        <w:rPr>
          <w:rFonts w:ascii="Times New Roman" w:hAnsi="Times New Roman"/>
          <w:i/>
          <w:sz w:val="24"/>
          <w:szCs w:val="24"/>
        </w:rPr>
        <w:t xml:space="preserve">Дайте правовую оценку ситуации. Как определяется место нахождения организации, адрес юридического лица? </w:t>
      </w:r>
      <w:r>
        <w:rPr>
          <w:rFonts w:ascii="Times New Roman" w:hAnsi="Times New Roman"/>
          <w:i/>
          <w:sz w:val="24"/>
          <w:szCs w:val="24"/>
        </w:rPr>
        <w:t xml:space="preserve">Может ли Общество быть зарегистрировано в жилом помещении? </w:t>
      </w:r>
      <w:r w:rsidRPr="002A125E">
        <w:rPr>
          <w:rFonts w:ascii="Times New Roman" w:hAnsi="Times New Roman"/>
          <w:i/>
          <w:sz w:val="24"/>
          <w:szCs w:val="24"/>
        </w:rPr>
        <w:t>Какое решение примет суд?</w:t>
      </w:r>
      <w:r>
        <w:rPr>
          <w:rFonts w:ascii="Times New Roman" w:hAnsi="Times New Roman"/>
          <w:i/>
          <w:sz w:val="24"/>
          <w:szCs w:val="24"/>
        </w:rPr>
        <w:t xml:space="preserve"> Составьте мотивировочную часть решения суда.</w:t>
      </w:r>
    </w:p>
    <w:p w:rsidR="006B525C" w:rsidRPr="0013234B"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13234B"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234B">
        <w:rPr>
          <w:rFonts w:ascii="Times New Roman" w:eastAsia="Times New Roman" w:hAnsi="Times New Roman"/>
          <w:sz w:val="24"/>
          <w:szCs w:val="24"/>
          <w:lang w:eastAsia="ru-RU"/>
        </w:rPr>
        <w:t>2. Гражданин Селезнев обратился в суд с заявлением о признании незаконным решения Межрайонной ИФНС об отказе в государственной регистрации юридического лица ООО «Росконсалт» при его создании.</w:t>
      </w:r>
    </w:p>
    <w:p w:rsidR="006B525C" w:rsidRPr="0013234B"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234B">
        <w:rPr>
          <w:rFonts w:ascii="Times New Roman" w:eastAsia="Times New Roman" w:hAnsi="Times New Roman"/>
          <w:sz w:val="24"/>
          <w:szCs w:val="24"/>
          <w:lang w:eastAsia="ru-RU"/>
        </w:rPr>
        <w:t>В качестве причины отказа указан факт включения в фирменное наименование юридического лица официального наименования Российская Федерация или Россия, а также слов, производных от этого наименования.</w:t>
      </w:r>
    </w:p>
    <w:p w:rsidR="006B525C" w:rsidRPr="002A125E"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2A125E">
        <w:rPr>
          <w:rFonts w:ascii="Times New Roman" w:eastAsia="Times New Roman" w:hAnsi="Times New Roman"/>
          <w:i/>
          <w:sz w:val="24"/>
          <w:szCs w:val="24"/>
          <w:lang w:eastAsia="ru-RU"/>
        </w:rPr>
        <w:t>Дайте правовую оценку ситуации. Какие требования предъявляет действующее законодательство к наименованию, фирменному наименованию юридических лиц? Какое решение примет суд?</w:t>
      </w:r>
    </w:p>
    <w:p w:rsidR="006B525C" w:rsidRPr="0013234B"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7C1222FA">
        <w:rPr>
          <w:rFonts w:ascii="Times New Roman" w:eastAsia="Times New Roman" w:hAnsi="Times New Roman"/>
          <w:sz w:val="24"/>
          <w:szCs w:val="24"/>
          <w:lang w:eastAsia="ru-RU"/>
        </w:rPr>
        <w:t xml:space="preserve">. </w:t>
      </w:r>
      <w:r w:rsidRPr="00562B0D">
        <w:rPr>
          <w:rFonts w:ascii="Times New Roman" w:eastAsia="Times New Roman" w:hAnsi="Times New Roman"/>
          <w:sz w:val="24"/>
          <w:szCs w:val="24"/>
          <w:lang w:eastAsia="ru-RU"/>
        </w:rPr>
        <w:t xml:space="preserve">Научно-производственное объединение </w:t>
      </w:r>
      <w:r>
        <w:rPr>
          <w:rFonts w:ascii="Times New Roman" w:eastAsia="Times New Roman" w:hAnsi="Times New Roman"/>
          <w:sz w:val="24"/>
          <w:szCs w:val="24"/>
          <w:lang w:eastAsia="ru-RU"/>
        </w:rPr>
        <w:t xml:space="preserve">общество с ограниченной ответственностью </w:t>
      </w:r>
      <w:r w:rsidRPr="00562B0D">
        <w:rPr>
          <w:rFonts w:ascii="Times New Roman" w:eastAsia="Times New Roman" w:hAnsi="Times New Roman"/>
          <w:sz w:val="24"/>
          <w:szCs w:val="24"/>
          <w:lang w:eastAsia="ru-RU"/>
        </w:rPr>
        <w:t xml:space="preserve">«Крокус» (сокращенное наименование </w:t>
      </w:r>
      <w:r>
        <w:rPr>
          <w:rFonts w:ascii="Times New Roman" w:eastAsia="Times New Roman" w:hAnsi="Times New Roman"/>
          <w:sz w:val="24"/>
          <w:szCs w:val="24"/>
          <w:lang w:eastAsia="ru-RU"/>
        </w:rPr>
        <w:t>−</w:t>
      </w:r>
      <w:r w:rsidRPr="00562B0D">
        <w:rPr>
          <w:rFonts w:ascii="Times New Roman" w:eastAsia="Times New Roman" w:hAnsi="Times New Roman"/>
          <w:sz w:val="24"/>
          <w:szCs w:val="24"/>
          <w:lang w:eastAsia="ru-RU"/>
        </w:rPr>
        <w:t xml:space="preserve"> НПО О</w:t>
      </w:r>
      <w:r>
        <w:rPr>
          <w:rFonts w:ascii="Times New Roman" w:eastAsia="Times New Roman" w:hAnsi="Times New Roman"/>
          <w:sz w:val="24"/>
          <w:szCs w:val="24"/>
          <w:lang w:eastAsia="ru-RU"/>
        </w:rPr>
        <w:t>О</w:t>
      </w:r>
      <w:r w:rsidRPr="00562B0D">
        <w:rPr>
          <w:rFonts w:ascii="Times New Roman" w:eastAsia="Times New Roman" w:hAnsi="Times New Roman"/>
          <w:sz w:val="24"/>
          <w:szCs w:val="24"/>
          <w:lang w:eastAsia="ru-RU"/>
        </w:rPr>
        <w:t>О «Крокус») в феврале было поставлено на учет налоговым органом.</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В октябре того же года согласно выписк</w:t>
      </w:r>
      <w:r>
        <w:rPr>
          <w:rFonts w:ascii="Times New Roman" w:eastAsia="Times New Roman" w:hAnsi="Times New Roman"/>
          <w:sz w:val="24"/>
          <w:szCs w:val="24"/>
          <w:lang w:eastAsia="ru-RU"/>
        </w:rPr>
        <w:t>е</w:t>
      </w:r>
      <w:r w:rsidRPr="00562B0D">
        <w:rPr>
          <w:rFonts w:ascii="Times New Roman" w:eastAsia="Times New Roman" w:hAnsi="Times New Roman"/>
          <w:sz w:val="24"/>
          <w:szCs w:val="24"/>
          <w:lang w:eastAsia="ru-RU"/>
        </w:rPr>
        <w:t xml:space="preserve"> из ЕГРЮЛ налоговой инспекцией зарегистрировано общество с ограниченной ответственностью «Крокус-М» (сокращенное наименование </w:t>
      </w:r>
      <w:r>
        <w:rPr>
          <w:rFonts w:ascii="Times New Roman" w:eastAsia="Times New Roman" w:hAnsi="Times New Roman"/>
          <w:sz w:val="24"/>
          <w:szCs w:val="24"/>
          <w:lang w:eastAsia="ru-RU"/>
        </w:rPr>
        <w:t>−</w:t>
      </w:r>
      <w:r w:rsidRPr="00562B0D">
        <w:rPr>
          <w:rFonts w:ascii="Times New Roman" w:eastAsia="Times New Roman" w:hAnsi="Times New Roman"/>
          <w:sz w:val="24"/>
          <w:szCs w:val="24"/>
          <w:lang w:eastAsia="ru-RU"/>
        </w:rPr>
        <w:t xml:space="preserve"> ООО «Крокус-М»).</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Считая, что имеются все основания для защиты фирменного наименования, НПО О</w:t>
      </w:r>
      <w:r>
        <w:rPr>
          <w:rFonts w:ascii="Times New Roman" w:eastAsia="Times New Roman" w:hAnsi="Times New Roman"/>
          <w:sz w:val="24"/>
          <w:szCs w:val="24"/>
          <w:lang w:eastAsia="ru-RU"/>
        </w:rPr>
        <w:t>О</w:t>
      </w:r>
      <w:r w:rsidRPr="00562B0D">
        <w:rPr>
          <w:rFonts w:ascii="Times New Roman" w:eastAsia="Times New Roman" w:hAnsi="Times New Roman"/>
          <w:sz w:val="24"/>
          <w:szCs w:val="24"/>
          <w:lang w:eastAsia="ru-RU"/>
        </w:rPr>
        <w:t>О «Крокус» обратилось с иском к ООО «Крокус-М» о запрещении использования фирменного наименования, а именно словесного наименования «Крокус» и опубликовании судебного решения о допущенном нарушении исключительного права истца на фирменное наименование. Представители НПО О</w:t>
      </w:r>
      <w:r>
        <w:rPr>
          <w:rFonts w:ascii="Times New Roman" w:eastAsia="Times New Roman" w:hAnsi="Times New Roman"/>
          <w:sz w:val="24"/>
          <w:szCs w:val="24"/>
          <w:lang w:eastAsia="ru-RU"/>
        </w:rPr>
        <w:t>О</w:t>
      </w:r>
      <w:r w:rsidRPr="00562B0D">
        <w:rPr>
          <w:rFonts w:ascii="Times New Roman" w:eastAsia="Times New Roman" w:hAnsi="Times New Roman"/>
          <w:sz w:val="24"/>
          <w:szCs w:val="24"/>
          <w:lang w:eastAsia="ru-RU"/>
        </w:rPr>
        <w:t>О «Крокус» также указали, что, хотя сфера деятельности НПО О</w:t>
      </w:r>
      <w:r>
        <w:rPr>
          <w:rFonts w:ascii="Times New Roman" w:eastAsia="Times New Roman" w:hAnsi="Times New Roman"/>
          <w:sz w:val="24"/>
          <w:szCs w:val="24"/>
          <w:lang w:eastAsia="ru-RU"/>
        </w:rPr>
        <w:t>О</w:t>
      </w:r>
      <w:r w:rsidRPr="00562B0D">
        <w:rPr>
          <w:rFonts w:ascii="Times New Roman" w:eastAsia="Times New Roman" w:hAnsi="Times New Roman"/>
          <w:sz w:val="24"/>
          <w:szCs w:val="24"/>
          <w:lang w:eastAsia="ru-RU"/>
        </w:rPr>
        <w:t>О «Крокус» и ООО «Крокус-М» различна, производственные площади организаций расположены по одному и тому же адресу.</w:t>
      </w:r>
    </w:p>
    <w:p w:rsidR="006B525C" w:rsidRPr="002A125E"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2A125E">
        <w:rPr>
          <w:rFonts w:ascii="Times New Roman" w:eastAsia="Times New Roman" w:hAnsi="Times New Roman"/>
          <w:i/>
          <w:sz w:val="24"/>
          <w:szCs w:val="24"/>
          <w:lang w:eastAsia="ru-RU"/>
        </w:rPr>
        <w:t>Дайте правую оценку ситуации. Как должен быть разрешен спор?</w:t>
      </w:r>
      <w:r>
        <w:rPr>
          <w:rFonts w:ascii="Times New Roman" w:eastAsia="Times New Roman" w:hAnsi="Times New Roman"/>
          <w:i/>
          <w:sz w:val="24"/>
          <w:szCs w:val="24"/>
          <w:lang w:eastAsia="ru-RU"/>
        </w:rPr>
        <w:t xml:space="preserve"> Составьте мотивировочную часть решения суда.</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56387A"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56387A">
        <w:rPr>
          <w:rFonts w:ascii="Times New Roman" w:eastAsia="Times New Roman" w:hAnsi="Times New Roman"/>
          <w:sz w:val="24"/>
          <w:szCs w:val="24"/>
          <w:lang w:eastAsia="ru-RU"/>
        </w:rPr>
        <w:t>14.10.201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единственным участником ООО «С</w:t>
      </w:r>
      <w:r>
        <w:rPr>
          <w:rFonts w:ascii="Times New Roman" w:eastAsia="Times New Roman" w:hAnsi="Times New Roman"/>
          <w:sz w:val="24"/>
          <w:szCs w:val="24"/>
          <w:lang w:eastAsia="ru-RU"/>
        </w:rPr>
        <w:t>топ</w:t>
      </w:r>
      <w:r w:rsidRPr="0056387A">
        <w:rPr>
          <w:rFonts w:ascii="Times New Roman" w:eastAsia="Times New Roman" w:hAnsi="Times New Roman"/>
          <w:sz w:val="24"/>
          <w:szCs w:val="24"/>
          <w:lang w:eastAsia="ru-RU"/>
        </w:rPr>
        <w:t xml:space="preserve">» (далее – Общество) принято решение о реорганизации данного </w:t>
      </w:r>
      <w:r>
        <w:rPr>
          <w:rFonts w:ascii="Times New Roman" w:eastAsia="Times New Roman" w:hAnsi="Times New Roman"/>
          <w:sz w:val="24"/>
          <w:szCs w:val="24"/>
          <w:lang w:eastAsia="ru-RU"/>
        </w:rPr>
        <w:t>О</w:t>
      </w:r>
      <w:r w:rsidRPr="0056387A">
        <w:rPr>
          <w:rFonts w:ascii="Times New Roman" w:eastAsia="Times New Roman" w:hAnsi="Times New Roman"/>
          <w:sz w:val="24"/>
          <w:szCs w:val="24"/>
          <w:lang w:eastAsia="ru-RU"/>
        </w:rPr>
        <w:t xml:space="preserve">бщества путем его слияния с </w:t>
      </w:r>
      <w:r>
        <w:rPr>
          <w:rFonts w:ascii="Times New Roman" w:eastAsia="Times New Roman" w:hAnsi="Times New Roman"/>
          <w:sz w:val="24"/>
          <w:szCs w:val="24"/>
          <w:lang w:eastAsia="ru-RU"/>
        </w:rPr>
        <w:t>ООО</w:t>
      </w:r>
      <w:r w:rsidRPr="0056387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Вирус</w:t>
      </w:r>
      <w:r w:rsidRPr="0056387A">
        <w:rPr>
          <w:rFonts w:ascii="Times New Roman" w:eastAsia="Times New Roman" w:hAnsi="Times New Roman"/>
          <w:sz w:val="24"/>
          <w:szCs w:val="24"/>
          <w:lang w:eastAsia="ru-RU"/>
        </w:rPr>
        <w:t xml:space="preserve">» и </w:t>
      </w:r>
      <w:r w:rsidRPr="0056387A">
        <w:rPr>
          <w:rFonts w:ascii="Times New Roman" w:eastAsia="Times New Roman" w:hAnsi="Times New Roman"/>
          <w:sz w:val="24"/>
          <w:szCs w:val="24"/>
          <w:lang w:eastAsia="ru-RU"/>
        </w:rPr>
        <w:lastRenderedPageBreak/>
        <w:t xml:space="preserve">образовании нового юридического лица </w:t>
      </w:r>
      <w:r>
        <w:rPr>
          <w:rFonts w:ascii="Times New Roman" w:eastAsia="Times New Roman" w:hAnsi="Times New Roman"/>
          <w:sz w:val="24"/>
          <w:szCs w:val="24"/>
          <w:lang w:eastAsia="ru-RU"/>
        </w:rPr>
        <w:t>−</w:t>
      </w:r>
      <w:r w:rsidRPr="0056387A">
        <w:rPr>
          <w:rFonts w:ascii="Times New Roman" w:eastAsia="Times New Roman" w:hAnsi="Times New Roman"/>
          <w:sz w:val="24"/>
          <w:szCs w:val="24"/>
          <w:lang w:eastAsia="ru-RU"/>
        </w:rPr>
        <w:t xml:space="preserve"> общества с ограниченной ответственностью «С</w:t>
      </w:r>
      <w:r>
        <w:rPr>
          <w:rFonts w:ascii="Times New Roman" w:eastAsia="Times New Roman" w:hAnsi="Times New Roman"/>
          <w:sz w:val="24"/>
          <w:szCs w:val="24"/>
          <w:lang w:eastAsia="ru-RU"/>
        </w:rPr>
        <w:t>топВирус»</w:t>
      </w:r>
      <w:r w:rsidRPr="0056387A">
        <w:rPr>
          <w:rFonts w:ascii="Times New Roman" w:eastAsia="Times New Roman" w:hAnsi="Times New Roman"/>
          <w:sz w:val="24"/>
          <w:szCs w:val="24"/>
          <w:lang w:eastAsia="ru-RU"/>
        </w:rPr>
        <w:t>.</w:t>
      </w:r>
    </w:p>
    <w:p w:rsidR="006B525C" w:rsidRPr="0056387A"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387A">
        <w:rPr>
          <w:rFonts w:ascii="Times New Roman" w:eastAsia="Times New Roman" w:hAnsi="Times New Roman"/>
          <w:sz w:val="24"/>
          <w:szCs w:val="24"/>
          <w:lang w:eastAsia="ru-RU"/>
        </w:rPr>
        <w:t>21.10.201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в ЕГРЮЛ внесены сведения о том, что Общество находится в процессе реорганизации в форме слияния.</w:t>
      </w:r>
    </w:p>
    <w:p w:rsidR="006B525C" w:rsidRPr="0056387A"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387A">
        <w:rPr>
          <w:rFonts w:ascii="Times New Roman" w:eastAsia="Times New Roman" w:hAnsi="Times New Roman"/>
          <w:sz w:val="24"/>
          <w:szCs w:val="24"/>
          <w:lang w:eastAsia="ru-RU"/>
        </w:rPr>
        <w:t>20.12.201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единственным участником Общества принято решение о выходе названного Общества из процесса реорганизации в форме слияния.</w:t>
      </w:r>
    </w:p>
    <w:p w:rsidR="006B525C" w:rsidRPr="0056387A"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387A">
        <w:rPr>
          <w:rFonts w:ascii="Times New Roman" w:eastAsia="Times New Roman" w:hAnsi="Times New Roman"/>
          <w:sz w:val="24"/>
          <w:szCs w:val="24"/>
          <w:lang w:eastAsia="ru-RU"/>
        </w:rPr>
        <w:t>22.12.201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Общество представило в регистрирующий орган заявление о внесении изменений в сведения о юридическом лице, содержащиеся в реестре, с приложением к нему решения от 20.12.201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В представленном заявлении Общество в качестве причины внесения сведений указало «принятие решения об отмене ранее принятого решения о </w:t>
      </w:r>
      <w:r>
        <w:rPr>
          <w:rFonts w:ascii="Times New Roman" w:eastAsia="Times New Roman" w:hAnsi="Times New Roman"/>
          <w:sz w:val="24"/>
          <w:szCs w:val="24"/>
          <w:lang w:eastAsia="ru-RU"/>
        </w:rPr>
        <w:t>реорганизации</w:t>
      </w:r>
      <w:r w:rsidRPr="0056387A">
        <w:rPr>
          <w:rFonts w:ascii="Times New Roman" w:eastAsia="Times New Roman" w:hAnsi="Times New Roman"/>
          <w:sz w:val="24"/>
          <w:szCs w:val="24"/>
          <w:lang w:eastAsia="ru-RU"/>
        </w:rPr>
        <w:t xml:space="preserve"> юридического лица».</w:t>
      </w:r>
    </w:p>
    <w:p w:rsidR="006B525C" w:rsidRPr="0056387A"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387A">
        <w:rPr>
          <w:rFonts w:ascii="Times New Roman" w:eastAsia="Times New Roman" w:hAnsi="Times New Roman"/>
          <w:sz w:val="24"/>
          <w:szCs w:val="24"/>
          <w:lang w:eastAsia="ru-RU"/>
        </w:rPr>
        <w:t>По результатам рассмотрения представленных документов инспекцией 28.12.201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со ссылкой на подп. «а» п. 1 ст. 23 ФЗ № 129-ФЗ «О государственной регистрации юридических лиц и индивидуальных предпринимателей» принято решение об отказе в государственной регистрации.</w:t>
      </w:r>
    </w:p>
    <w:p w:rsidR="006B525C" w:rsidRPr="0056387A"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387A">
        <w:rPr>
          <w:rFonts w:ascii="Times New Roman" w:eastAsia="Times New Roman" w:hAnsi="Times New Roman"/>
          <w:sz w:val="24"/>
          <w:szCs w:val="24"/>
          <w:lang w:eastAsia="ru-RU"/>
        </w:rPr>
        <w:t>В обоснование принятого решения регистрирующий орган указал на то, что заявление о внесении изменений в сведения о юридическом лице, содержащиеся в реестре, считается непр</w:t>
      </w:r>
      <w:r>
        <w:rPr>
          <w:rFonts w:ascii="Times New Roman" w:eastAsia="Times New Roman" w:hAnsi="Times New Roman"/>
          <w:sz w:val="24"/>
          <w:szCs w:val="24"/>
          <w:lang w:eastAsia="ru-RU"/>
        </w:rPr>
        <w:t>едставленным, поскольку данная Ф</w:t>
      </w:r>
      <w:r w:rsidRPr="0056387A">
        <w:rPr>
          <w:rFonts w:ascii="Times New Roman" w:eastAsia="Times New Roman" w:hAnsi="Times New Roman"/>
          <w:sz w:val="24"/>
          <w:szCs w:val="24"/>
          <w:lang w:eastAsia="ru-RU"/>
        </w:rPr>
        <w:t xml:space="preserve">орма заявления не предусматривает указания в нем </w:t>
      </w:r>
      <w:r>
        <w:rPr>
          <w:rFonts w:ascii="Times New Roman" w:eastAsia="Times New Roman" w:hAnsi="Times New Roman"/>
          <w:sz w:val="24"/>
          <w:szCs w:val="24"/>
          <w:lang w:eastAsia="ru-RU"/>
        </w:rPr>
        <w:t xml:space="preserve">такого основания представления, как </w:t>
      </w:r>
      <w:r w:rsidRPr="0056387A">
        <w:rPr>
          <w:rFonts w:ascii="Times New Roman" w:eastAsia="Times New Roman" w:hAnsi="Times New Roman"/>
          <w:sz w:val="24"/>
          <w:szCs w:val="24"/>
          <w:lang w:eastAsia="ru-RU"/>
        </w:rPr>
        <w:t>принят</w:t>
      </w:r>
      <w:r>
        <w:rPr>
          <w:rFonts w:ascii="Times New Roman" w:eastAsia="Times New Roman" w:hAnsi="Times New Roman"/>
          <w:sz w:val="24"/>
          <w:szCs w:val="24"/>
          <w:lang w:eastAsia="ru-RU"/>
        </w:rPr>
        <w:t>ие</w:t>
      </w:r>
      <w:r w:rsidRPr="0056387A">
        <w:rPr>
          <w:rFonts w:ascii="Times New Roman" w:eastAsia="Times New Roman" w:hAnsi="Times New Roman"/>
          <w:sz w:val="24"/>
          <w:szCs w:val="24"/>
          <w:lang w:eastAsia="ru-RU"/>
        </w:rPr>
        <w:t xml:space="preserve"> решени</w:t>
      </w:r>
      <w:r>
        <w:rPr>
          <w:rFonts w:ascii="Times New Roman" w:eastAsia="Times New Roman" w:hAnsi="Times New Roman"/>
          <w:sz w:val="24"/>
          <w:szCs w:val="24"/>
          <w:lang w:eastAsia="ru-RU"/>
        </w:rPr>
        <w:t>я</w:t>
      </w:r>
      <w:r w:rsidRPr="0056387A">
        <w:rPr>
          <w:rFonts w:ascii="Times New Roman" w:eastAsia="Times New Roman" w:hAnsi="Times New Roman"/>
          <w:sz w:val="24"/>
          <w:szCs w:val="24"/>
          <w:lang w:eastAsia="ru-RU"/>
        </w:rPr>
        <w:t xml:space="preserve"> об отмене ранее принятого решения о реорганизации юридического лица.</w:t>
      </w:r>
    </w:p>
    <w:p w:rsidR="006B525C" w:rsidRPr="00F24F89"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387A">
        <w:rPr>
          <w:rFonts w:ascii="Times New Roman" w:eastAsia="Times New Roman" w:hAnsi="Times New Roman"/>
          <w:sz w:val="24"/>
          <w:szCs w:val="24"/>
          <w:lang w:eastAsia="ru-RU"/>
        </w:rPr>
        <w:t>Общество, посчитав названное решение инспекции незаконным и нарушающим его права, обратилось в арбитражный суд с заявлением о признании незаконным решения инспекции от 28.12.201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об отказе в государственной регистрации, отмене решения о государственной регистрации, на основании которого 21.10.201</w:t>
      </w:r>
      <w:r>
        <w:rPr>
          <w:rFonts w:ascii="Times New Roman" w:eastAsia="Times New Roman" w:hAnsi="Times New Roman"/>
          <w:sz w:val="24"/>
          <w:szCs w:val="24"/>
          <w:lang w:eastAsia="ru-RU"/>
        </w:rPr>
        <w:t>7</w:t>
      </w:r>
      <w:r w:rsidRPr="0056387A">
        <w:rPr>
          <w:rFonts w:ascii="Times New Roman" w:eastAsia="Times New Roman" w:hAnsi="Times New Roman"/>
          <w:sz w:val="24"/>
          <w:szCs w:val="24"/>
          <w:lang w:eastAsia="ru-RU"/>
        </w:rPr>
        <w:t xml:space="preserve"> в реестр внесена запись о нахождении Общества в процессе реорганизации и об обязании</w:t>
      </w:r>
      <w:r>
        <w:rPr>
          <w:rFonts w:ascii="Times New Roman" w:eastAsia="Times New Roman" w:hAnsi="Times New Roman"/>
          <w:sz w:val="24"/>
          <w:szCs w:val="24"/>
          <w:lang w:eastAsia="ru-RU"/>
        </w:rPr>
        <w:t xml:space="preserve"> </w:t>
      </w:r>
      <w:r w:rsidRPr="00F24F89">
        <w:rPr>
          <w:rFonts w:ascii="Times New Roman" w:eastAsia="Times New Roman" w:hAnsi="Times New Roman"/>
          <w:sz w:val="24"/>
          <w:szCs w:val="24"/>
          <w:lang w:eastAsia="ru-RU"/>
        </w:rPr>
        <w:t>регистрирующего органа исключить (отменить) из реестра запись онахождении Общества в стадии реорганизации.</w:t>
      </w:r>
    </w:p>
    <w:p w:rsidR="006B525C" w:rsidRPr="002A125E"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2A125E">
        <w:rPr>
          <w:rFonts w:ascii="Times New Roman" w:eastAsia="Times New Roman" w:hAnsi="Times New Roman"/>
          <w:i/>
          <w:sz w:val="24"/>
          <w:szCs w:val="24"/>
          <w:lang w:eastAsia="ru-RU"/>
        </w:rPr>
        <w:t>Дайте правовую оценку ситуации. Какое решение примет суд?</w:t>
      </w:r>
      <w:r>
        <w:rPr>
          <w:rFonts w:ascii="Times New Roman" w:eastAsia="Times New Roman" w:hAnsi="Times New Roman"/>
          <w:i/>
          <w:sz w:val="24"/>
          <w:szCs w:val="24"/>
          <w:lang w:eastAsia="ru-RU"/>
        </w:rPr>
        <w:t xml:space="preserve"> Составьте мотивировочную часть решения суда.</w:t>
      </w:r>
    </w:p>
    <w:p w:rsidR="006B525C" w:rsidRPr="00F24F89"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F24F89" w:rsidRDefault="006B525C" w:rsidP="006B52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F24F89">
        <w:rPr>
          <w:rFonts w:ascii="Times New Roman" w:hAnsi="Times New Roman"/>
          <w:sz w:val="24"/>
          <w:szCs w:val="24"/>
        </w:rPr>
        <w:t>19.09.201</w:t>
      </w:r>
      <w:r>
        <w:rPr>
          <w:rFonts w:ascii="Times New Roman" w:hAnsi="Times New Roman"/>
          <w:sz w:val="24"/>
          <w:szCs w:val="24"/>
        </w:rPr>
        <w:t>7</w:t>
      </w:r>
      <w:r w:rsidRPr="00F24F89">
        <w:rPr>
          <w:rFonts w:ascii="Times New Roman" w:hAnsi="Times New Roman"/>
          <w:sz w:val="24"/>
          <w:szCs w:val="24"/>
        </w:rPr>
        <w:t xml:space="preserve"> от руководителя ООО «Меркурий» в Межрайонную ИФНС поступило уведомление о начале процедуры реорганизации ООО «Меркурий» в форме присоединения к нему ООО «Сатурн» и ООО «Плутон». На данном основании</w:t>
      </w:r>
      <w:r>
        <w:rPr>
          <w:rFonts w:ascii="Times New Roman" w:hAnsi="Times New Roman"/>
          <w:sz w:val="24"/>
          <w:szCs w:val="24"/>
        </w:rPr>
        <w:t xml:space="preserve"> </w:t>
      </w:r>
      <w:r w:rsidRPr="00F24F89">
        <w:rPr>
          <w:rFonts w:ascii="Times New Roman" w:hAnsi="Times New Roman"/>
          <w:sz w:val="24"/>
          <w:szCs w:val="24"/>
        </w:rPr>
        <w:t>23.09.201</w:t>
      </w:r>
      <w:r>
        <w:rPr>
          <w:rFonts w:ascii="Times New Roman" w:hAnsi="Times New Roman"/>
          <w:sz w:val="24"/>
          <w:szCs w:val="24"/>
        </w:rPr>
        <w:t>7</w:t>
      </w:r>
      <w:r w:rsidRPr="00F24F89">
        <w:rPr>
          <w:rFonts w:ascii="Times New Roman" w:hAnsi="Times New Roman"/>
          <w:sz w:val="24"/>
          <w:szCs w:val="24"/>
        </w:rPr>
        <w:t xml:space="preserve"> налоговый орган вынес решение о государственной регистрации внесения в ЕГРЮЛ сведений о нахождении ООО</w:t>
      </w:r>
      <w:r>
        <w:rPr>
          <w:rFonts w:ascii="Times New Roman" w:hAnsi="Times New Roman"/>
          <w:sz w:val="24"/>
          <w:szCs w:val="24"/>
        </w:rPr>
        <w:t xml:space="preserve"> </w:t>
      </w:r>
      <w:r w:rsidRPr="00F24F89">
        <w:rPr>
          <w:rFonts w:ascii="Times New Roman" w:hAnsi="Times New Roman"/>
          <w:sz w:val="24"/>
          <w:szCs w:val="24"/>
        </w:rPr>
        <w:t>«Сатурн» в процессе реорганизации в форме присоединения.</w:t>
      </w:r>
    </w:p>
    <w:p w:rsidR="006B525C" w:rsidRPr="00F24F89"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F24F89">
        <w:rPr>
          <w:rFonts w:ascii="Times New Roman" w:eastAsia="Times New Roman" w:hAnsi="Times New Roman"/>
          <w:sz w:val="24"/>
          <w:szCs w:val="24"/>
          <w:lang w:eastAsia="ru-RU"/>
        </w:rPr>
        <w:t>.09.201</w:t>
      </w:r>
      <w:r>
        <w:rPr>
          <w:rFonts w:ascii="Times New Roman" w:eastAsia="Times New Roman" w:hAnsi="Times New Roman"/>
          <w:sz w:val="24"/>
          <w:szCs w:val="24"/>
          <w:lang w:eastAsia="ru-RU"/>
        </w:rPr>
        <w:t>7</w:t>
      </w:r>
      <w:r w:rsidRPr="00F24F89">
        <w:rPr>
          <w:rFonts w:ascii="Times New Roman" w:eastAsia="Times New Roman" w:hAnsi="Times New Roman"/>
          <w:sz w:val="24"/>
          <w:szCs w:val="24"/>
          <w:lang w:eastAsia="ru-RU"/>
        </w:rPr>
        <w:t xml:space="preserve"> мировой судья взыскал с ООО «Сатурн» в пользу </w:t>
      </w:r>
      <w:r>
        <w:rPr>
          <w:rFonts w:ascii="Times New Roman" w:eastAsia="Times New Roman" w:hAnsi="Times New Roman"/>
          <w:sz w:val="24"/>
          <w:szCs w:val="24"/>
          <w:lang w:eastAsia="ru-RU"/>
        </w:rPr>
        <w:t xml:space="preserve">гражданина </w:t>
      </w:r>
      <w:r w:rsidRPr="00F24F89">
        <w:rPr>
          <w:rFonts w:ascii="Times New Roman" w:eastAsia="Times New Roman" w:hAnsi="Times New Roman"/>
          <w:sz w:val="24"/>
          <w:szCs w:val="24"/>
          <w:lang w:eastAsia="ru-RU"/>
        </w:rPr>
        <w:t>Бесова 56</w:t>
      </w:r>
      <w:r>
        <w:rPr>
          <w:rFonts w:ascii="Times New Roman" w:eastAsia="Times New Roman" w:hAnsi="Times New Roman"/>
          <w:sz w:val="24"/>
          <w:szCs w:val="24"/>
          <w:lang w:eastAsia="ru-RU"/>
        </w:rPr>
        <w:t xml:space="preserve">364 </w:t>
      </w:r>
      <w:r w:rsidRPr="00F24F89">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r w:rsidRPr="00F24F89">
        <w:rPr>
          <w:rFonts w:ascii="Times New Roman" w:eastAsia="Times New Roman" w:hAnsi="Times New Roman"/>
          <w:sz w:val="24"/>
          <w:szCs w:val="24"/>
          <w:lang w:eastAsia="ru-RU"/>
        </w:rPr>
        <w:t xml:space="preserve"> задатка и почтовых расходов.</w:t>
      </w:r>
    </w:p>
    <w:p w:rsidR="006B525C" w:rsidRPr="00F24F89"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4F89">
        <w:rPr>
          <w:rFonts w:ascii="Times New Roman" w:eastAsia="Times New Roman" w:hAnsi="Times New Roman"/>
          <w:sz w:val="24"/>
          <w:szCs w:val="24"/>
          <w:lang w:eastAsia="ru-RU"/>
        </w:rPr>
        <w:t>Посчитав, что решением налогового органа от 23.09.201</w:t>
      </w:r>
      <w:r>
        <w:rPr>
          <w:rFonts w:ascii="Times New Roman" w:eastAsia="Times New Roman" w:hAnsi="Times New Roman"/>
          <w:sz w:val="24"/>
          <w:szCs w:val="24"/>
          <w:lang w:eastAsia="ru-RU"/>
        </w:rPr>
        <w:t>7</w:t>
      </w:r>
      <w:r w:rsidRPr="00F24F89">
        <w:rPr>
          <w:rFonts w:ascii="Times New Roman" w:eastAsia="Times New Roman" w:hAnsi="Times New Roman"/>
          <w:sz w:val="24"/>
          <w:szCs w:val="24"/>
          <w:lang w:eastAsia="ru-RU"/>
        </w:rPr>
        <w:t xml:space="preserve"> нарушаются его права и законные интересы, С.С. Бесов обратился с заявлением в арбитражный суд.</w:t>
      </w:r>
    </w:p>
    <w:p w:rsidR="006B525C" w:rsidRPr="0089349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349D">
        <w:rPr>
          <w:rFonts w:ascii="Times New Roman" w:eastAsia="Times New Roman" w:hAnsi="Times New Roman"/>
          <w:sz w:val="24"/>
          <w:szCs w:val="24"/>
          <w:lang w:eastAsia="ru-RU"/>
        </w:rPr>
        <w:t xml:space="preserve">По мнению </w:t>
      </w:r>
      <w:r>
        <w:rPr>
          <w:rFonts w:ascii="Times New Roman" w:eastAsia="Times New Roman" w:hAnsi="Times New Roman"/>
          <w:sz w:val="24"/>
          <w:szCs w:val="24"/>
          <w:lang w:eastAsia="ru-RU"/>
        </w:rPr>
        <w:t>С.С. Бесова</w:t>
      </w:r>
      <w:r w:rsidRPr="0089349D">
        <w:rPr>
          <w:rFonts w:ascii="Times New Roman" w:eastAsia="Times New Roman" w:hAnsi="Times New Roman"/>
          <w:sz w:val="24"/>
          <w:szCs w:val="24"/>
          <w:lang w:eastAsia="ru-RU"/>
        </w:rPr>
        <w:t>, он не был надлежащим образом извещен о реорганизации ООО</w:t>
      </w:r>
      <w:r>
        <w:rPr>
          <w:rFonts w:ascii="Times New Roman" w:eastAsia="Times New Roman" w:hAnsi="Times New Roman"/>
          <w:sz w:val="24"/>
          <w:szCs w:val="24"/>
          <w:lang w:eastAsia="ru-RU"/>
        </w:rPr>
        <w:t xml:space="preserve"> «Сатурн»</w:t>
      </w:r>
      <w:r w:rsidRPr="0089349D">
        <w:rPr>
          <w:rFonts w:ascii="Times New Roman" w:eastAsia="Times New Roman" w:hAnsi="Times New Roman"/>
          <w:sz w:val="24"/>
          <w:szCs w:val="24"/>
          <w:lang w:eastAsia="ru-RU"/>
        </w:rPr>
        <w:t xml:space="preserve">, поскольку </w:t>
      </w:r>
      <w:r>
        <w:rPr>
          <w:rFonts w:ascii="Times New Roman" w:eastAsia="Times New Roman" w:hAnsi="Times New Roman"/>
          <w:sz w:val="24"/>
          <w:szCs w:val="24"/>
          <w:lang w:eastAsia="ru-RU"/>
        </w:rPr>
        <w:t>ООО «Сатурн»</w:t>
      </w:r>
      <w:r w:rsidRPr="0089349D">
        <w:rPr>
          <w:rFonts w:ascii="Times New Roman" w:eastAsia="Times New Roman" w:hAnsi="Times New Roman"/>
          <w:sz w:val="24"/>
          <w:szCs w:val="24"/>
          <w:lang w:eastAsia="ru-RU"/>
        </w:rPr>
        <w:t xml:space="preserve"> не направило в адрес </w:t>
      </w:r>
      <w:r>
        <w:rPr>
          <w:rFonts w:ascii="Times New Roman" w:eastAsia="Times New Roman" w:hAnsi="Times New Roman"/>
          <w:sz w:val="24"/>
          <w:szCs w:val="24"/>
          <w:lang w:eastAsia="ru-RU"/>
        </w:rPr>
        <w:t>С.С. Бесова</w:t>
      </w:r>
      <w:r w:rsidRPr="0089349D">
        <w:rPr>
          <w:rFonts w:ascii="Times New Roman" w:eastAsia="Times New Roman" w:hAnsi="Times New Roman"/>
          <w:sz w:val="24"/>
          <w:szCs w:val="24"/>
          <w:lang w:eastAsia="ru-RU"/>
        </w:rPr>
        <w:t xml:space="preserve"> извещение о начале процедуры реорганизации.</w:t>
      </w:r>
      <w:r>
        <w:rPr>
          <w:rFonts w:ascii="Times New Roman" w:eastAsia="Times New Roman" w:hAnsi="Times New Roman"/>
          <w:sz w:val="24"/>
          <w:szCs w:val="24"/>
          <w:lang w:eastAsia="ru-RU"/>
        </w:rPr>
        <w:t xml:space="preserve"> </w:t>
      </w:r>
      <w:r w:rsidRPr="0089349D">
        <w:rPr>
          <w:rFonts w:ascii="Times New Roman" w:eastAsia="Times New Roman" w:hAnsi="Times New Roman"/>
          <w:sz w:val="24"/>
          <w:szCs w:val="24"/>
          <w:lang w:eastAsia="ru-RU"/>
        </w:rPr>
        <w:t>Следовательно, информация, представленная данной организацией в налоговый орган, является недостоверной, и налоговый орган необоснованно внес записи о государственной регистрации ликвидации этого юридического лица в форме присоединения к другому.</w:t>
      </w:r>
    </w:p>
    <w:p w:rsidR="006B525C" w:rsidRPr="0089349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Вместе с тем, в ходе судебного заседания было установлено, </w:t>
      </w:r>
      <w:r w:rsidRPr="0089349D">
        <w:rPr>
          <w:rFonts w:ascii="Times New Roman" w:eastAsia="Times New Roman" w:hAnsi="Times New Roman"/>
          <w:sz w:val="24"/>
          <w:szCs w:val="24"/>
          <w:lang w:eastAsia="ru-RU"/>
        </w:rPr>
        <w:t>что сообщения о реорганизации ООО</w:t>
      </w:r>
      <w:r>
        <w:rPr>
          <w:rFonts w:ascii="Times New Roman" w:eastAsia="Times New Roman" w:hAnsi="Times New Roman"/>
          <w:sz w:val="24"/>
          <w:szCs w:val="24"/>
          <w:lang w:eastAsia="ru-RU"/>
        </w:rPr>
        <w:t xml:space="preserve"> «Сатурн»</w:t>
      </w:r>
      <w:r w:rsidRPr="0089349D">
        <w:rPr>
          <w:rFonts w:ascii="Times New Roman" w:eastAsia="Times New Roman" w:hAnsi="Times New Roman"/>
          <w:sz w:val="24"/>
          <w:szCs w:val="24"/>
          <w:lang w:eastAsia="ru-RU"/>
        </w:rPr>
        <w:t xml:space="preserve"> и о возможности предъявления требований кредиторов опубликованы 0</w:t>
      </w:r>
      <w:r>
        <w:rPr>
          <w:rFonts w:ascii="Times New Roman" w:eastAsia="Times New Roman" w:hAnsi="Times New Roman"/>
          <w:sz w:val="24"/>
          <w:szCs w:val="24"/>
          <w:lang w:eastAsia="ru-RU"/>
        </w:rPr>
        <w:t>7</w:t>
      </w:r>
      <w:r w:rsidRPr="0089349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89349D">
        <w:rPr>
          <w:rFonts w:ascii="Times New Roman" w:eastAsia="Times New Roman" w:hAnsi="Times New Roman"/>
          <w:sz w:val="24"/>
          <w:szCs w:val="24"/>
          <w:lang w:eastAsia="ru-RU"/>
        </w:rPr>
        <w:t>.201</w:t>
      </w:r>
      <w:r>
        <w:rPr>
          <w:rFonts w:ascii="Times New Roman" w:eastAsia="Times New Roman" w:hAnsi="Times New Roman"/>
          <w:sz w:val="24"/>
          <w:szCs w:val="24"/>
          <w:lang w:eastAsia="ru-RU"/>
        </w:rPr>
        <w:t xml:space="preserve">7 </w:t>
      </w:r>
      <w:r w:rsidRPr="0089349D">
        <w:rPr>
          <w:rFonts w:ascii="Times New Roman" w:eastAsia="Times New Roman" w:hAnsi="Times New Roman"/>
          <w:sz w:val="24"/>
          <w:szCs w:val="24"/>
          <w:lang w:eastAsia="ru-RU"/>
        </w:rPr>
        <w:t>и 1</w:t>
      </w:r>
      <w:r>
        <w:rPr>
          <w:rFonts w:ascii="Times New Roman" w:eastAsia="Times New Roman" w:hAnsi="Times New Roman"/>
          <w:sz w:val="24"/>
          <w:szCs w:val="24"/>
          <w:lang w:eastAsia="ru-RU"/>
        </w:rPr>
        <w:t>2</w:t>
      </w:r>
      <w:r w:rsidRPr="0089349D">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Pr="0089349D">
        <w:rPr>
          <w:rFonts w:ascii="Times New Roman" w:eastAsia="Times New Roman" w:hAnsi="Times New Roman"/>
          <w:sz w:val="24"/>
          <w:szCs w:val="24"/>
          <w:lang w:eastAsia="ru-RU"/>
        </w:rPr>
        <w:t>.201</w:t>
      </w:r>
      <w:r>
        <w:rPr>
          <w:rFonts w:ascii="Times New Roman" w:eastAsia="Times New Roman" w:hAnsi="Times New Roman"/>
          <w:sz w:val="24"/>
          <w:szCs w:val="24"/>
          <w:lang w:eastAsia="ru-RU"/>
        </w:rPr>
        <w:t>7 в журнале «</w:t>
      </w:r>
      <w:r w:rsidRPr="0089349D">
        <w:rPr>
          <w:rFonts w:ascii="Times New Roman" w:eastAsia="Times New Roman" w:hAnsi="Times New Roman"/>
          <w:sz w:val="24"/>
          <w:szCs w:val="24"/>
          <w:lang w:eastAsia="ru-RU"/>
        </w:rPr>
        <w:t>Вестник государственной регистрации</w:t>
      </w:r>
      <w:r>
        <w:rPr>
          <w:rFonts w:ascii="Times New Roman" w:eastAsia="Times New Roman" w:hAnsi="Times New Roman"/>
          <w:sz w:val="24"/>
          <w:szCs w:val="24"/>
          <w:lang w:eastAsia="ru-RU"/>
        </w:rPr>
        <w:t>»</w:t>
      </w:r>
      <w:r w:rsidRPr="0089349D">
        <w:rPr>
          <w:rFonts w:ascii="Times New Roman" w:eastAsia="Times New Roman" w:hAnsi="Times New Roman"/>
          <w:sz w:val="24"/>
          <w:szCs w:val="24"/>
          <w:lang w:eastAsia="ru-RU"/>
        </w:rPr>
        <w:t>.</w:t>
      </w:r>
    </w:p>
    <w:p w:rsidR="006B525C" w:rsidRPr="002A125E"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2A125E">
        <w:rPr>
          <w:rFonts w:ascii="Times New Roman" w:eastAsia="Times New Roman" w:hAnsi="Times New Roman"/>
          <w:i/>
          <w:sz w:val="24"/>
          <w:szCs w:val="24"/>
          <w:lang w:eastAsia="ru-RU"/>
        </w:rPr>
        <w:t xml:space="preserve">Дайте правовую оценку ситуации. </w:t>
      </w:r>
      <w:r>
        <w:rPr>
          <w:rFonts w:ascii="Times New Roman" w:eastAsia="Times New Roman" w:hAnsi="Times New Roman"/>
          <w:i/>
          <w:sz w:val="24"/>
          <w:szCs w:val="24"/>
          <w:lang w:eastAsia="ru-RU"/>
        </w:rPr>
        <w:t xml:space="preserve">Соблюдены ли требования к процедуре реорганизации? Какие требования мог, по Вашему мнению, заявить Бесов? </w:t>
      </w:r>
      <w:r w:rsidRPr="002A125E">
        <w:rPr>
          <w:rFonts w:ascii="Times New Roman" w:eastAsia="Times New Roman" w:hAnsi="Times New Roman"/>
          <w:i/>
          <w:sz w:val="24"/>
          <w:szCs w:val="24"/>
          <w:lang w:eastAsia="ru-RU"/>
        </w:rPr>
        <w:t>Какое решение примет суд?</w:t>
      </w:r>
    </w:p>
    <w:p w:rsidR="006B525C"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6736D7"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Pr="00562B0D">
        <w:rPr>
          <w:rFonts w:ascii="Times New Roman" w:eastAsia="Times New Roman" w:hAnsi="Times New Roman"/>
          <w:sz w:val="24"/>
          <w:szCs w:val="24"/>
          <w:lang w:eastAsia="ru-RU"/>
        </w:rPr>
        <w:t xml:space="preserve">. 23 марта в </w:t>
      </w:r>
      <w:r>
        <w:rPr>
          <w:rFonts w:ascii="Times New Roman" w:eastAsia="Times New Roman" w:hAnsi="Times New Roman"/>
          <w:sz w:val="24"/>
          <w:szCs w:val="24"/>
          <w:lang w:eastAsia="ru-RU"/>
        </w:rPr>
        <w:t xml:space="preserve">Межрайонную ИФНС (далее – Инспекция, регистрирующий орган) </w:t>
      </w:r>
      <w:r w:rsidRPr="00562B0D">
        <w:rPr>
          <w:rFonts w:ascii="Times New Roman" w:eastAsia="Times New Roman" w:hAnsi="Times New Roman"/>
          <w:sz w:val="24"/>
          <w:szCs w:val="24"/>
          <w:lang w:eastAsia="ru-RU"/>
        </w:rPr>
        <w:t xml:space="preserve">поступило заявление о государственной регистрации юридического лица </w:t>
      </w:r>
      <w:r>
        <w:rPr>
          <w:rFonts w:ascii="Times New Roman" w:eastAsia="Times New Roman" w:hAnsi="Times New Roman"/>
          <w:sz w:val="24"/>
          <w:szCs w:val="24"/>
          <w:lang w:eastAsia="ru-RU"/>
        </w:rPr>
        <w:t>–</w:t>
      </w:r>
      <w:r w:rsidRPr="00562B0D">
        <w:rPr>
          <w:rFonts w:ascii="Times New Roman" w:eastAsia="Times New Roman" w:hAnsi="Times New Roman"/>
          <w:sz w:val="24"/>
          <w:szCs w:val="24"/>
          <w:lang w:eastAsia="ru-RU"/>
        </w:rPr>
        <w:t xml:space="preserve"> ООО «</w:t>
      </w:r>
      <w:r>
        <w:rPr>
          <w:rFonts w:ascii="Times New Roman" w:eastAsia="Times New Roman" w:hAnsi="Times New Roman"/>
          <w:sz w:val="24"/>
          <w:szCs w:val="24"/>
          <w:lang w:eastAsia="ru-RU"/>
        </w:rPr>
        <w:t>ВоронежКвест» (далее – Общество)</w:t>
      </w:r>
      <w:r w:rsidRPr="00562B0D">
        <w:rPr>
          <w:rFonts w:ascii="Times New Roman" w:eastAsia="Times New Roman" w:hAnsi="Times New Roman"/>
          <w:sz w:val="24"/>
          <w:szCs w:val="24"/>
          <w:lang w:eastAsia="ru-RU"/>
        </w:rPr>
        <w:t xml:space="preserve">, создаваемого путем реорганизации </w:t>
      </w:r>
      <w:r>
        <w:rPr>
          <w:rFonts w:ascii="Times New Roman" w:eastAsia="Times New Roman" w:hAnsi="Times New Roman"/>
          <w:sz w:val="24"/>
          <w:szCs w:val="24"/>
          <w:lang w:eastAsia="ru-RU"/>
        </w:rPr>
        <w:t xml:space="preserve">− из </w:t>
      </w:r>
      <w:r w:rsidRPr="00562B0D">
        <w:rPr>
          <w:rFonts w:ascii="Times New Roman" w:eastAsia="Times New Roman" w:hAnsi="Times New Roman"/>
          <w:sz w:val="24"/>
          <w:szCs w:val="24"/>
          <w:lang w:eastAsia="ru-RU"/>
        </w:rPr>
        <w:t>АО «</w:t>
      </w:r>
      <w:r>
        <w:rPr>
          <w:rFonts w:ascii="Times New Roman" w:eastAsia="Times New Roman" w:hAnsi="Times New Roman"/>
          <w:sz w:val="24"/>
          <w:szCs w:val="24"/>
          <w:lang w:eastAsia="ru-RU"/>
        </w:rPr>
        <w:t>ВоронежКвест</w:t>
      </w:r>
      <w:r w:rsidRPr="00562B0D">
        <w:rPr>
          <w:rFonts w:ascii="Times New Roman" w:eastAsia="Times New Roman" w:hAnsi="Times New Roman"/>
          <w:sz w:val="24"/>
          <w:szCs w:val="24"/>
          <w:lang w:eastAsia="ru-RU"/>
        </w:rPr>
        <w:t>» в ООО «</w:t>
      </w:r>
      <w:r>
        <w:rPr>
          <w:rFonts w:ascii="Times New Roman" w:eastAsia="Times New Roman" w:hAnsi="Times New Roman"/>
          <w:sz w:val="24"/>
          <w:szCs w:val="24"/>
          <w:lang w:eastAsia="ru-RU"/>
        </w:rPr>
        <w:t>ВоронежКвест</w:t>
      </w:r>
      <w:r w:rsidRPr="00562B0D">
        <w:rPr>
          <w:rFonts w:ascii="Times New Roman" w:eastAsia="Times New Roman" w:hAnsi="Times New Roman"/>
          <w:sz w:val="24"/>
          <w:szCs w:val="24"/>
          <w:lang w:eastAsia="ru-RU"/>
        </w:rPr>
        <w:t>». В заявлении в качестве местонахождения Общества указан адрес: г</w:t>
      </w:r>
      <w:r>
        <w:rPr>
          <w:rFonts w:ascii="Times New Roman" w:eastAsia="Times New Roman" w:hAnsi="Times New Roman"/>
          <w:sz w:val="24"/>
          <w:szCs w:val="24"/>
          <w:lang w:eastAsia="ru-RU"/>
        </w:rPr>
        <w:t>. Воронеж, ул. Ленинградская, д. 116</w:t>
      </w:r>
      <w:r w:rsidRPr="00562B0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6736D7">
        <w:rPr>
          <w:rFonts w:ascii="Times New Roman" w:eastAsia="Times New Roman" w:hAnsi="Times New Roman"/>
          <w:sz w:val="24"/>
          <w:szCs w:val="24"/>
          <w:lang w:eastAsia="ru-RU"/>
        </w:rPr>
        <w:t>Объектом недвижимости, расположенным по вышеуказанному адресу является двухэтажное административное здание, площадь</w:t>
      </w:r>
      <w:r>
        <w:rPr>
          <w:rFonts w:ascii="Times New Roman" w:eastAsia="Times New Roman" w:hAnsi="Times New Roman"/>
          <w:sz w:val="24"/>
          <w:szCs w:val="24"/>
          <w:lang w:eastAsia="ru-RU"/>
        </w:rPr>
        <w:t>ю 627,6 кв. м.;</w:t>
      </w:r>
      <w:r w:rsidRPr="006736D7">
        <w:rPr>
          <w:rFonts w:ascii="Times New Roman" w:eastAsia="Times New Roman" w:hAnsi="Times New Roman"/>
          <w:sz w:val="24"/>
          <w:szCs w:val="24"/>
          <w:lang w:eastAsia="ru-RU"/>
        </w:rPr>
        <w:t xml:space="preserve"> указанным помещением на праве собственности владеет </w:t>
      </w:r>
      <w:r>
        <w:rPr>
          <w:rFonts w:ascii="Times New Roman" w:eastAsia="Times New Roman" w:hAnsi="Times New Roman"/>
          <w:sz w:val="24"/>
          <w:szCs w:val="24"/>
          <w:lang w:eastAsia="ru-RU"/>
        </w:rPr>
        <w:t>Страхов С.М.</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27 марта Инспекция приняла решение о государственной регистрации юридического лица при создании путем реорг</w:t>
      </w:r>
      <w:r>
        <w:rPr>
          <w:rFonts w:ascii="Times New Roman" w:eastAsia="Times New Roman" w:hAnsi="Times New Roman"/>
          <w:sz w:val="24"/>
          <w:szCs w:val="24"/>
          <w:lang w:eastAsia="ru-RU"/>
        </w:rPr>
        <w:t>анизации в форме преобразования;</w:t>
      </w:r>
      <w:r w:rsidRPr="00562B0D">
        <w:rPr>
          <w:rFonts w:ascii="Times New Roman" w:eastAsia="Times New Roman" w:hAnsi="Times New Roman"/>
          <w:sz w:val="24"/>
          <w:szCs w:val="24"/>
          <w:lang w:eastAsia="ru-RU"/>
        </w:rPr>
        <w:t xml:space="preserve"> в Е</w:t>
      </w:r>
      <w:r>
        <w:rPr>
          <w:rFonts w:ascii="Times New Roman" w:eastAsia="Times New Roman" w:hAnsi="Times New Roman"/>
          <w:sz w:val="24"/>
          <w:szCs w:val="24"/>
          <w:lang w:eastAsia="ru-RU"/>
        </w:rPr>
        <w:t xml:space="preserve">ГРЮЛ </w:t>
      </w:r>
      <w:r w:rsidRPr="00562B0D">
        <w:rPr>
          <w:rFonts w:ascii="Times New Roman" w:eastAsia="Times New Roman" w:hAnsi="Times New Roman"/>
          <w:sz w:val="24"/>
          <w:szCs w:val="24"/>
          <w:lang w:eastAsia="ru-RU"/>
        </w:rPr>
        <w:t>внесена соответствующая запись.</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 xml:space="preserve">В сентябре того же года в ходе проведенной проверки </w:t>
      </w:r>
      <w:r>
        <w:rPr>
          <w:rFonts w:ascii="Times New Roman" w:eastAsia="Times New Roman" w:hAnsi="Times New Roman"/>
          <w:sz w:val="24"/>
          <w:szCs w:val="24"/>
          <w:lang w:eastAsia="ru-RU"/>
        </w:rPr>
        <w:t xml:space="preserve">на основе акта протокола осмотра помещения </w:t>
      </w:r>
      <w:r w:rsidRPr="00562B0D">
        <w:rPr>
          <w:rFonts w:ascii="Times New Roman" w:eastAsia="Times New Roman" w:hAnsi="Times New Roman"/>
          <w:sz w:val="24"/>
          <w:szCs w:val="24"/>
          <w:lang w:eastAsia="ru-RU"/>
        </w:rPr>
        <w:t>регистрирующий орган установил, что</w:t>
      </w:r>
      <w:r>
        <w:rPr>
          <w:rFonts w:ascii="Times New Roman" w:eastAsia="Times New Roman" w:hAnsi="Times New Roman"/>
          <w:sz w:val="24"/>
          <w:szCs w:val="24"/>
          <w:lang w:eastAsia="ru-RU"/>
        </w:rPr>
        <w:t xml:space="preserve"> н</w:t>
      </w:r>
      <w:r w:rsidRPr="006736D7">
        <w:rPr>
          <w:rFonts w:ascii="Times New Roman" w:eastAsia="Times New Roman" w:hAnsi="Times New Roman"/>
          <w:sz w:val="24"/>
          <w:szCs w:val="24"/>
          <w:lang w:eastAsia="ru-RU"/>
        </w:rPr>
        <w:t>а момент осмотра оборудованные рабочие места, представители ООО</w:t>
      </w:r>
      <w:r>
        <w:rPr>
          <w:rFonts w:ascii="Times New Roman" w:eastAsia="Times New Roman" w:hAnsi="Times New Roman"/>
          <w:sz w:val="24"/>
          <w:szCs w:val="24"/>
          <w:lang w:eastAsia="ru-RU"/>
        </w:rPr>
        <w:t xml:space="preserve"> «ВоронежКвест»</w:t>
      </w:r>
      <w:r w:rsidRPr="006736D7">
        <w:rPr>
          <w:rFonts w:ascii="Times New Roman" w:eastAsia="Times New Roman" w:hAnsi="Times New Roman"/>
          <w:sz w:val="24"/>
          <w:szCs w:val="24"/>
          <w:lang w:eastAsia="ru-RU"/>
        </w:rPr>
        <w:t>, а также вывеска, указывающие на нахождени</w:t>
      </w:r>
      <w:r>
        <w:rPr>
          <w:rFonts w:ascii="Times New Roman" w:eastAsia="Times New Roman" w:hAnsi="Times New Roman"/>
          <w:sz w:val="24"/>
          <w:szCs w:val="24"/>
          <w:lang w:eastAsia="ru-RU"/>
        </w:rPr>
        <w:t>е</w:t>
      </w:r>
      <w:r w:rsidRPr="006736D7">
        <w:rPr>
          <w:rFonts w:ascii="Times New Roman" w:eastAsia="Times New Roman" w:hAnsi="Times New Roman"/>
          <w:sz w:val="24"/>
          <w:szCs w:val="24"/>
          <w:lang w:eastAsia="ru-RU"/>
        </w:rPr>
        <w:t xml:space="preserve"> организации по указанному адресу, не обнаружены. Договор аренды (субаренды) </w:t>
      </w:r>
      <w:r>
        <w:rPr>
          <w:rFonts w:ascii="Times New Roman" w:eastAsia="Times New Roman" w:hAnsi="Times New Roman"/>
          <w:sz w:val="24"/>
          <w:szCs w:val="24"/>
          <w:lang w:eastAsia="ru-RU"/>
        </w:rPr>
        <w:t xml:space="preserve">С.М. Страхова </w:t>
      </w:r>
      <w:r w:rsidRPr="006736D7">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 xml:space="preserve">ООО «ВоронежКвест» </w:t>
      </w:r>
      <w:r w:rsidRPr="006736D7">
        <w:rPr>
          <w:rFonts w:ascii="Times New Roman" w:eastAsia="Times New Roman" w:hAnsi="Times New Roman"/>
          <w:sz w:val="24"/>
          <w:szCs w:val="24"/>
          <w:lang w:eastAsia="ru-RU"/>
        </w:rPr>
        <w:t>не представлен.</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Посчитав, что государственная регистрация ООО «</w:t>
      </w:r>
      <w:r>
        <w:rPr>
          <w:rFonts w:ascii="Times New Roman" w:eastAsia="Times New Roman" w:hAnsi="Times New Roman"/>
          <w:sz w:val="24"/>
          <w:szCs w:val="24"/>
          <w:lang w:eastAsia="ru-RU"/>
        </w:rPr>
        <w:t>ВоронежКвест</w:t>
      </w:r>
      <w:r w:rsidRPr="00562B0D">
        <w:rPr>
          <w:rFonts w:ascii="Times New Roman" w:eastAsia="Times New Roman" w:hAnsi="Times New Roman"/>
          <w:sz w:val="24"/>
          <w:szCs w:val="24"/>
          <w:lang w:eastAsia="ru-RU"/>
        </w:rPr>
        <w:t>» осуществлена на основании документов, содержащих заведомо ложные сведения о месте его нахождения, Инспекция обратилась в арбитражный суд с заявлением о признании ее недействительной.</w:t>
      </w:r>
    </w:p>
    <w:p w:rsidR="006B525C" w:rsidRPr="002A125E"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2A125E">
        <w:rPr>
          <w:rFonts w:ascii="Times New Roman" w:eastAsia="Times New Roman" w:hAnsi="Times New Roman"/>
          <w:i/>
          <w:sz w:val="24"/>
          <w:szCs w:val="24"/>
          <w:lang w:eastAsia="ru-RU"/>
        </w:rPr>
        <w:t xml:space="preserve">Дайте правовую оценку ситуации. </w:t>
      </w:r>
      <w:r>
        <w:rPr>
          <w:rFonts w:ascii="Times New Roman" w:eastAsia="Times New Roman" w:hAnsi="Times New Roman"/>
          <w:i/>
          <w:sz w:val="24"/>
          <w:szCs w:val="24"/>
          <w:lang w:eastAsia="ru-RU"/>
        </w:rPr>
        <w:t xml:space="preserve">Вправе ли регистрирующий орган проводить выездные проверки сведений, содержащихся в ЕГРЮЛ? </w:t>
      </w:r>
      <w:r w:rsidRPr="002A125E">
        <w:rPr>
          <w:rFonts w:ascii="Times New Roman" w:eastAsia="Times New Roman" w:hAnsi="Times New Roman"/>
          <w:i/>
          <w:sz w:val="24"/>
          <w:szCs w:val="24"/>
          <w:lang w:eastAsia="ru-RU"/>
        </w:rPr>
        <w:t>Какое решение примет арбитражный суд?</w:t>
      </w:r>
      <w:r>
        <w:rPr>
          <w:rFonts w:ascii="Times New Roman" w:eastAsia="Times New Roman" w:hAnsi="Times New Roman"/>
          <w:i/>
          <w:sz w:val="24"/>
          <w:szCs w:val="24"/>
          <w:lang w:eastAsia="ru-RU"/>
        </w:rPr>
        <w:t xml:space="preserve"> Составьте мотивировочную часть решения суда.</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2450DE"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Межрайонная ИФНС (далее − Инспекция</w:t>
      </w:r>
      <w:r w:rsidRPr="002450DE">
        <w:rPr>
          <w:rFonts w:ascii="Times New Roman" w:eastAsia="Times New Roman" w:hAnsi="Times New Roman"/>
          <w:sz w:val="24"/>
          <w:szCs w:val="24"/>
          <w:lang w:eastAsia="ru-RU"/>
        </w:rPr>
        <w:t>) обратилась в арбитражный суд с иском к ООО «</w:t>
      </w:r>
      <w:r>
        <w:rPr>
          <w:rFonts w:ascii="Times New Roman" w:eastAsia="Times New Roman" w:hAnsi="Times New Roman"/>
          <w:sz w:val="24"/>
          <w:szCs w:val="24"/>
          <w:lang w:eastAsia="ru-RU"/>
        </w:rPr>
        <w:t>Сталактит+</w:t>
      </w:r>
      <w:r w:rsidRPr="002450DE">
        <w:rPr>
          <w:rFonts w:ascii="Times New Roman" w:eastAsia="Times New Roman" w:hAnsi="Times New Roman"/>
          <w:sz w:val="24"/>
          <w:szCs w:val="24"/>
          <w:lang w:eastAsia="ru-RU"/>
        </w:rPr>
        <w:t>» и просила суд принять решение о ликвидации ООО «</w:t>
      </w:r>
      <w:r>
        <w:rPr>
          <w:rFonts w:ascii="Times New Roman" w:eastAsia="Times New Roman" w:hAnsi="Times New Roman"/>
          <w:sz w:val="24"/>
          <w:szCs w:val="24"/>
          <w:lang w:eastAsia="ru-RU"/>
        </w:rPr>
        <w:t>Сталактит+</w:t>
      </w:r>
      <w:r w:rsidRPr="002450DE">
        <w:rPr>
          <w:rFonts w:ascii="Times New Roman" w:eastAsia="Times New Roman" w:hAnsi="Times New Roman"/>
          <w:sz w:val="24"/>
          <w:szCs w:val="24"/>
          <w:lang w:eastAsia="ru-RU"/>
        </w:rPr>
        <w:t>» с возложением обязанностей по ликвидации на ликвидационную комиссию, образованную ООО «</w:t>
      </w:r>
      <w:r>
        <w:rPr>
          <w:rFonts w:ascii="Times New Roman" w:eastAsia="Times New Roman" w:hAnsi="Times New Roman"/>
          <w:sz w:val="24"/>
          <w:szCs w:val="24"/>
          <w:lang w:eastAsia="ru-RU"/>
        </w:rPr>
        <w:t>Сталактит+</w:t>
      </w:r>
      <w:r w:rsidRPr="002450DE">
        <w:rPr>
          <w:rFonts w:ascii="Times New Roman" w:eastAsia="Times New Roman" w:hAnsi="Times New Roman"/>
          <w:sz w:val="24"/>
          <w:szCs w:val="24"/>
          <w:lang w:eastAsia="ru-RU"/>
        </w:rPr>
        <w:t>».</w:t>
      </w:r>
    </w:p>
    <w:p w:rsidR="006B525C" w:rsidRPr="002450DE"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450DE">
        <w:rPr>
          <w:rFonts w:ascii="Times New Roman" w:eastAsia="Times New Roman" w:hAnsi="Times New Roman"/>
          <w:sz w:val="24"/>
          <w:szCs w:val="24"/>
          <w:lang w:eastAsia="ru-RU"/>
        </w:rPr>
        <w:t xml:space="preserve">Обращаясь с иском о ликвидации общества, </w:t>
      </w:r>
      <w:r>
        <w:rPr>
          <w:rFonts w:ascii="Times New Roman" w:eastAsia="Times New Roman" w:hAnsi="Times New Roman"/>
          <w:sz w:val="24"/>
          <w:szCs w:val="24"/>
          <w:lang w:eastAsia="ru-RU"/>
        </w:rPr>
        <w:t xml:space="preserve">Инспекция </w:t>
      </w:r>
      <w:r w:rsidRPr="002450DE">
        <w:rPr>
          <w:rFonts w:ascii="Times New Roman" w:eastAsia="Times New Roman" w:hAnsi="Times New Roman"/>
          <w:sz w:val="24"/>
          <w:szCs w:val="24"/>
          <w:lang w:eastAsia="ru-RU"/>
        </w:rPr>
        <w:t>указал</w:t>
      </w:r>
      <w:r>
        <w:rPr>
          <w:rFonts w:ascii="Times New Roman" w:eastAsia="Times New Roman" w:hAnsi="Times New Roman"/>
          <w:sz w:val="24"/>
          <w:szCs w:val="24"/>
          <w:lang w:eastAsia="ru-RU"/>
        </w:rPr>
        <w:t>а</w:t>
      </w:r>
      <w:r w:rsidRPr="002450DE">
        <w:rPr>
          <w:rFonts w:ascii="Times New Roman" w:eastAsia="Times New Roman" w:hAnsi="Times New Roman"/>
          <w:sz w:val="24"/>
          <w:szCs w:val="24"/>
          <w:lang w:eastAsia="ru-RU"/>
        </w:rPr>
        <w:t xml:space="preserve"> на то, что стоимость чистых активов ООО «</w:t>
      </w:r>
      <w:r>
        <w:rPr>
          <w:rFonts w:ascii="Times New Roman" w:eastAsia="Times New Roman" w:hAnsi="Times New Roman"/>
          <w:sz w:val="24"/>
          <w:szCs w:val="24"/>
          <w:lang w:eastAsia="ru-RU"/>
        </w:rPr>
        <w:t>Сталактит+</w:t>
      </w:r>
      <w:r w:rsidRPr="002450DE">
        <w:rPr>
          <w:rFonts w:ascii="Times New Roman" w:eastAsia="Times New Roman" w:hAnsi="Times New Roman"/>
          <w:sz w:val="24"/>
          <w:szCs w:val="24"/>
          <w:lang w:eastAsia="ru-RU"/>
        </w:rPr>
        <w:t>» три финансовых года подряд оказывается меньше установленного законом минимального размера уставного капитала, предусмотренного ФЗ «Об обществах с ограниченной ответственностью», однако в добровольном порядке решение о ликвидации обществом не принято.</w:t>
      </w:r>
    </w:p>
    <w:p w:rsidR="006B525C" w:rsidRPr="002A125E"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2A125E">
        <w:rPr>
          <w:rFonts w:ascii="Times New Roman" w:eastAsia="Times New Roman" w:hAnsi="Times New Roman"/>
          <w:i/>
          <w:sz w:val="24"/>
          <w:szCs w:val="24"/>
          <w:lang w:eastAsia="ru-RU"/>
        </w:rPr>
        <w:t>Дайте правовую оценку ситуации. Какое решение примет арбитражный суд?</w:t>
      </w:r>
    </w:p>
    <w:p w:rsidR="006B525C"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0F1C37"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Pr="000F1C37">
        <w:rPr>
          <w:rFonts w:ascii="Times New Roman" w:eastAsia="Times New Roman" w:hAnsi="Times New Roman"/>
          <w:sz w:val="24"/>
          <w:szCs w:val="24"/>
          <w:lang w:eastAsia="ru-RU"/>
        </w:rPr>
        <w:t>По договору поставки, заключенному между ООО «</w:t>
      </w:r>
      <w:r>
        <w:rPr>
          <w:rFonts w:ascii="Times New Roman" w:eastAsia="Times New Roman" w:hAnsi="Times New Roman"/>
          <w:sz w:val="24"/>
          <w:szCs w:val="24"/>
          <w:lang w:eastAsia="ru-RU"/>
        </w:rPr>
        <w:t>АСТ</w:t>
      </w:r>
      <w:r w:rsidRPr="000F1C37">
        <w:rPr>
          <w:rFonts w:ascii="Times New Roman" w:eastAsia="Times New Roman" w:hAnsi="Times New Roman"/>
          <w:sz w:val="24"/>
          <w:szCs w:val="24"/>
          <w:lang w:eastAsia="ru-RU"/>
        </w:rPr>
        <w:t>» и ООО «ЧаДо», у последнего возникла задолженность в размере 1 365 000 рублей, которую ООО «ЧаДо» обязалось погасить до декабря 2015 года.</w:t>
      </w:r>
    </w:p>
    <w:p w:rsidR="006B525C" w:rsidRPr="000F1C37"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1C37">
        <w:rPr>
          <w:rFonts w:ascii="Times New Roman" w:eastAsia="Times New Roman" w:hAnsi="Times New Roman"/>
          <w:sz w:val="24"/>
          <w:szCs w:val="24"/>
          <w:lang w:eastAsia="ru-RU"/>
        </w:rPr>
        <w:t>05.06.2016 участники ООО «ЧаДо» приняли решение о ликвидации общества. Сведения о ликвидации юридического лица 13.06.2016 внесены в ЕГРЮЛ, назначен ликвидатор общества.</w:t>
      </w:r>
    </w:p>
    <w:p w:rsidR="006B525C" w:rsidRPr="000F1C37"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1C37">
        <w:rPr>
          <w:rFonts w:ascii="Times New Roman" w:eastAsia="Times New Roman" w:hAnsi="Times New Roman"/>
          <w:sz w:val="24"/>
          <w:szCs w:val="24"/>
          <w:lang w:eastAsia="ru-RU"/>
        </w:rPr>
        <w:t>Поскольку ООО «ЧаДо» не исполнило своих обязательств, общество «</w:t>
      </w:r>
      <w:r>
        <w:rPr>
          <w:rFonts w:ascii="Times New Roman" w:eastAsia="Times New Roman" w:hAnsi="Times New Roman"/>
          <w:sz w:val="24"/>
          <w:szCs w:val="24"/>
          <w:lang w:eastAsia="ru-RU"/>
        </w:rPr>
        <w:t>АСТ</w:t>
      </w:r>
      <w:r w:rsidRPr="000F1C37">
        <w:rPr>
          <w:rFonts w:ascii="Times New Roman" w:eastAsia="Times New Roman" w:hAnsi="Times New Roman"/>
          <w:sz w:val="24"/>
          <w:szCs w:val="24"/>
          <w:lang w:eastAsia="ru-RU"/>
        </w:rPr>
        <w:t>» 02.07.2016 вручило ему претензию, а затем 12.07.2016 обратилось в арбитражный суд с иском о взыскании задолженности. Производство по делу было прекращено 13.12.2016 в связи с ликвидацией стороны в споре.</w:t>
      </w:r>
    </w:p>
    <w:p w:rsidR="006B525C" w:rsidRPr="000F1C37"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1C37">
        <w:rPr>
          <w:rFonts w:ascii="Times New Roman" w:eastAsia="Times New Roman" w:hAnsi="Times New Roman"/>
          <w:sz w:val="24"/>
          <w:szCs w:val="24"/>
          <w:lang w:eastAsia="ru-RU"/>
        </w:rPr>
        <w:t>12.09.2016 подписан ликвидационный баланс общества «ЧаДо».</w:t>
      </w:r>
    </w:p>
    <w:p w:rsidR="006B525C" w:rsidRPr="000F1C37"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1C37">
        <w:rPr>
          <w:rFonts w:ascii="Times New Roman" w:eastAsia="Times New Roman" w:hAnsi="Times New Roman"/>
          <w:sz w:val="24"/>
          <w:szCs w:val="24"/>
          <w:lang w:eastAsia="ru-RU"/>
        </w:rPr>
        <w:t>25.10.2016 на основании представленных документов Межрайонная ИФНС внесла в ЕГРЮЛ запись о прекращении деятельности ООО «ЧаДо» в связи с его ликвидацией.</w:t>
      </w:r>
    </w:p>
    <w:p w:rsidR="006B525C" w:rsidRPr="000F1C37"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1C37">
        <w:rPr>
          <w:rFonts w:ascii="Times New Roman" w:eastAsia="Times New Roman" w:hAnsi="Times New Roman"/>
          <w:sz w:val="24"/>
          <w:szCs w:val="24"/>
          <w:lang w:eastAsia="ru-RU"/>
        </w:rPr>
        <w:t>Общество «</w:t>
      </w:r>
      <w:r>
        <w:rPr>
          <w:rFonts w:ascii="Times New Roman" w:eastAsia="Times New Roman" w:hAnsi="Times New Roman"/>
          <w:sz w:val="24"/>
          <w:szCs w:val="24"/>
          <w:lang w:eastAsia="ru-RU"/>
        </w:rPr>
        <w:t>АСТ</w:t>
      </w:r>
      <w:r w:rsidRPr="000F1C37">
        <w:rPr>
          <w:rFonts w:ascii="Times New Roman" w:eastAsia="Times New Roman" w:hAnsi="Times New Roman"/>
          <w:sz w:val="24"/>
          <w:szCs w:val="24"/>
          <w:lang w:eastAsia="ru-RU"/>
        </w:rPr>
        <w:t>», полагая, что указанная запись нарушает его права и охраняемые законом интересы, обратилось в арбитражный суд. При этом заявитель указал, что на момент утверждения промежуточного баланса общество «ЧаДо» не исполнило свои обязательства перед обществом «</w:t>
      </w:r>
      <w:r>
        <w:rPr>
          <w:rFonts w:ascii="Times New Roman" w:eastAsia="Times New Roman" w:hAnsi="Times New Roman"/>
          <w:sz w:val="24"/>
          <w:szCs w:val="24"/>
          <w:lang w:eastAsia="ru-RU"/>
        </w:rPr>
        <w:t>АСТ</w:t>
      </w:r>
      <w:r w:rsidRPr="000F1C37">
        <w:rPr>
          <w:rFonts w:ascii="Times New Roman" w:eastAsia="Times New Roman" w:hAnsi="Times New Roman"/>
          <w:sz w:val="24"/>
          <w:szCs w:val="24"/>
          <w:lang w:eastAsia="ru-RU"/>
        </w:rPr>
        <w:t xml:space="preserve">»; при ликвидации общества «ЧаДо» в налоговую </w:t>
      </w:r>
      <w:r w:rsidRPr="000F1C37">
        <w:rPr>
          <w:rFonts w:ascii="Times New Roman" w:eastAsia="Times New Roman" w:hAnsi="Times New Roman"/>
          <w:sz w:val="24"/>
          <w:szCs w:val="24"/>
          <w:lang w:eastAsia="ru-RU"/>
        </w:rPr>
        <w:lastRenderedPageBreak/>
        <w:t>инспекцию представлен ликвидационный баланс, не отражавший действительное имущественное положение ликвидируемого юридического лица.</w:t>
      </w:r>
    </w:p>
    <w:p w:rsidR="006B525C" w:rsidRPr="008479FF"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8479FF">
        <w:rPr>
          <w:rFonts w:ascii="Times New Roman" w:eastAsia="Times New Roman" w:hAnsi="Times New Roman"/>
          <w:i/>
          <w:sz w:val="24"/>
          <w:szCs w:val="24"/>
          <w:lang w:eastAsia="ru-RU"/>
        </w:rPr>
        <w:t xml:space="preserve">Дайте правовую оценку ситуации. </w:t>
      </w:r>
      <w:r>
        <w:rPr>
          <w:rFonts w:ascii="Times New Roman" w:eastAsia="Times New Roman" w:hAnsi="Times New Roman"/>
          <w:i/>
          <w:sz w:val="24"/>
          <w:szCs w:val="24"/>
          <w:lang w:eastAsia="ru-RU"/>
        </w:rPr>
        <w:t xml:space="preserve">Кто несет ответственность за проведение процедуры ликвидации? </w:t>
      </w:r>
      <w:r w:rsidRPr="008479FF">
        <w:rPr>
          <w:rFonts w:ascii="Times New Roman" w:eastAsia="Times New Roman" w:hAnsi="Times New Roman"/>
          <w:i/>
          <w:sz w:val="24"/>
          <w:szCs w:val="24"/>
          <w:lang w:eastAsia="ru-RU"/>
        </w:rPr>
        <w:t>Какое решение примет арбитражный суд?</w:t>
      </w:r>
    </w:p>
    <w:p w:rsidR="006B525C"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7644E5"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r w:rsidRPr="007644E5">
        <w:rPr>
          <w:rFonts w:ascii="Times New Roman" w:eastAsia="Times New Roman" w:hAnsi="Times New Roman"/>
          <w:sz w:val="24"/>
          <w:szCs w:val="24"/>
          <w:lang w:eastAsia="ru-RU"/>
        </w:rPr>
        <w:t>Топотыгин М.М. обратился в арбитражный суд к обществу с ограниченной ответственностью «Фламинго» (далее − ООО «</w:t>
      </w:r>
      <w:r>
        <w:rPr>
          <w:rFonts w:ascii="Times New Roman" w:eastAsia="Times New Roman" w:hAnsi="Times New Roman"/>
          <w:sz w:val="24"/>
          <w:szCs w:val="24"/>
          <w:lang w:eastAsia="ru-RU"/>
        </w:rPr>
        <w:t>Фламинго»</w:t>
      </w:r>
      <w:r w:rsidRPr="007644E5">
        <w:rPr>
          <w:rFonts w:ascii="Times New Roman" w:eastAsia="Times New Roman" w:hAnsi="Times New Roman"/>
          <w:sz w:val="24"/>
          <w:szCs w:val="24"/>
          <w:lang w:eastAsia="ru-RU"/>
        </w:rPr>
        <w:t>, Общество), Шурикову А.А., Хомякову П.А., Иван</w:t>
      </w:r>
      <w:r>
        <w:rPr>
          <w:rFonts w:ascii="Times New Roman" w:eastAsia="Times New Roman" w:hAnsi="Times New Roman"/>
          <w:sz w:val="24"/>
          <w:szCs w:val="24"/>
          <w:lang w:eastAsia="ru-RU"/>
        </w:rPr>
        <w:t>яну</w:t>
      </w:r>
      <w:r w:rsidRPr="007644E5">
        <w:rPr>
          <w:rFonts w:ascii="Times New Roman" w:eastAsia="Times New Roman" w:hAnsi="Times New Roman"/>
          <w:sz w:val="24"/>
          <w:szCs w:val="24"/>
          <w:lang w:eastAsia="ru-RU"/>
        </w:rPr>
        <w:t xml:space="preserve"> Э.В. с иском о ликвидации юридического лица в порядке, предусмотренном подп. 5 п. 3 ст. 61 ГК РФ.</w:t>
      </w:r>
    </w:p>
    <w:p w:rsidR="006B525C" w:rsidRPr="007644E5"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644E5">
        <w:rPr>
          <w:rFonts w:ascii="Times New Roman" w:eastAsia="Times New Roman" w:hAnsi="Times New Roman"/>
          <w:sz w:val="24"/>
          <w:szCs w:val="24"/>
          <w:lang w:eastAsia="ru-RU"/>
        </w:rPr>
        <w:t>В заявлении он указал</w:t>
      </w:r>
      <w:r>
        <w:rPr>
          <w:rFonts w:ascii="Times New Roman" w:eastAsia="Times New Roman" w:hAnsi="Times New Roman"/>
          <w:sz w:val="24"/>
          <w:szCs w:val="24"/>
          <w:lang w:eastAsia="ru-RU"/>
        </w:rPr>
        <w:t xml:space="preserve"> на наличие конфликта между ним и остальными участниками Общества. Топотыгин считает, что </w:t>
      </w:r>
      <w:r w:rsidRPr="007644E5">
        <w:rPr>
          <w:rFonts w:ascii="Times New Roman" w:eastAsia="Times New Roman" w:hAnsi="Times New Roman"/>
          <w:sz w:val="24"/>
          <w:szCs w:val="24"/>
          <w:lang w:eastAsia="ru-RU"/>
        </w:rPr>
        <w:t xml:space="preserve">уклонение участников Общества от распределения прибыли </w:t>
      </w:r>
      <w:r>
        <w:rPr>
          <w:rFonts w:ascii="Times New Roman" w:eastAsia="Times New Roman" w:hAnsi="Times New Roman"/>
          <w:sz w:val="24"/>
          <w:szCs w:val="24"/>
          <w:lang w:eastAsia="ru-RU"/>
        </w:rPr>
        <w:t xml:space="preserve">является </w:t>
      </w:r>
      <w:r w:rsidRPr="007644E5">
        <w:rPr>
          <w:rFonts w:ascii="Times New Roman" w:eastAsia="Times New Roman" w:hAnsi="Times New Roman"/>
          <w:sz w:val="24"/>
          <w:szCs w:val="24"/>
          <w:lang w:eastAsia="ru-RU"/>
        </w:rPr>
        <w:t xml:space="preserve">основанием для вывода о невозможности достижения целей, ради которых создано Общество; что в отсутствие общих интересов и доверительных отношений Общество перестает существовать; при наличии непреодолимых разногласий между участниками Общества нецелесообразно рассматривать вопрос о возможности продолжения корпоративных отношений. Кроме того, </w:t>
      </w:r>
      <w:r>
        <w:rPr>
          <w:rFonts w:ascii="Times New Roman" w:eastAsia="Times New Roman" w:hAnsi="Times New Roman"/>
          <w:sz w:val="24"/>
          <w:szCs w:val="24"/>
          <w:lang w:eastAsia="ru-RU"/>
        </w:rPr>
        <w:t xml:space="preserve">заявитель </w:t>
      </w:r>
      <w:r w:rsidRPr="007644E5">
        <w:rPr>
          <w:rFonts w:ascii="Times New Roman" w:eastAsia="Times New Roman" w:hAnsi="Times New Roman"/>
          <w:sz w:val="24"/>
          <w:szCs w:val="24"/>
          <w:lang w:eastAsia="ru-RU"/>
        </w:rPr>
        <w:t>утверждает, что добровольный выход его из Общества также является невозможным, так как из-за уже имеющихся злоупотреблений, допускаемых ответчиками, он лишен возможности оценить действительную стоимость своей доли в Обществе, и фактически лишен возможности ее получить.</w:t>
      </w:r>
    </w:p>
    <w:p w:rsidR="006B525C" w:rsidRPr="007644E5"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644E5">
        <w:rPr>
          <w:rFonts w:ascii="Times New Roman" w:eastAsia="Times New Roman" w:hAnsi="Times New Roman"/>
          <w:sz w:val="24"/>
          <w:szCs w:val="24"/>
          <w:lang w:eastAsia="ru-RU"/>
        </w:rPr>
        <w:t>ООО «Фламинго» зарегистрировано в качестве юридического лица 18.11.2008; является действующим юридическим лицом и получает прибыль от осуществляемой им деятельности. Решения о невыплате дивидендов приняты на общем собрании участников Общества большинством голосов и не оспорены участниками в установленном законом порядке.</w:t>
      </w:r>
    </w:p>
    <w:p w:rsidR="006B525C" w:rsidRPr="007644E5"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644E5">
        <w:rPr>
          <w:rFonts w:ascii="Times New Roman" w:eastAsia="Times New Roman" w:hAnsi="Times New Roman"/>
          <w:sz w:val="24"/>
          <w:szCs w:val="24"/>
          <w:lang w:eastAsia="ru-RU"/>
        </w:rPr>
        <w:t>Участниками Общества являются: Шуриков А.А. с долей в размере 33 % уставного капитала Общества, Иван</w:t>
      </w:r>
      <w:r>
        <w:rPr>
          <w:rFonts w:ascii="Times New Roman" w:eastAsia="Times New Roman" w:hAnsi="Times New Roman"/>
          <w:sz w:val="24"/>
          <w:szCs w:val="24"/>
          <w:lang w:eastAsia="ru-RU"/>
        </w:rPr>
        <w:t xml:space="preserve">ян </w:t>
      </w:r>
      <w:r w:rsidRPr="007644E5">
        <w:rPr>
          <w:rFonts w:ascii="Times New Roman" w:eastAsia="Times New Roman" w:hAnsi="Times New Roman"/>
          <w:sz w:val="24"/>
          <w:szCs w:val="24"/>
          <w:lang w:eastAsia="ru-RU"/>
        </w:rPr>
        <w:t>Э.В. с долей в размере 1% уставного капитала Общества, Топотыгин М.М. с долей в размере 33% уставного капитала Общества и Хомяков П.А. (генеральный директор ООО «Фламинго») с долей в размере 33% в уставном капитале Общества.</w:t>
      </w:r>
    </w:p>
    <w:p w:rsidR="006B525C" w:rsidRPr="007644E5"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Ответчики выступают против </w:t>
      </w:r>
      <w:r w:rsidRPr="007644E5">
        <w:rPr>
          <w:rFonts w:ascii="Times New Roman" w:eastAsia="Times New Roman" w:hAnsi="Times New Roman"/>
          <w:sz w:val="24"/>
          <w:szCs w:val="24"/>
          <w:lang w:eastAsia="ru-RU"/>
        </w:rPr>
        <w:t xml:space="preserve">ликвидации </w:t>
      </w:r>
      <w:r>
        <w:rPr>
          <w:rFonts w:ascii="Times New Roman" w:eastAsia="Times New Roman" w:hAnsi="Times New Roman"/>
          <w:sz w:val="24"/>
          <w:szCs w:val="24"/>
          <w:lang w:eastAsia="ru-RU"/>
        </w:rPr>
        <w:t>О</w:t>
      </w:r>
      <w:r w:rsidRPr="007644E5">
        <w:rPr>
          <w:rFonts w:ascii="Times New Roman" w:eastAsia="Times New Roman" w:hAnsi="Times New Roman"/>
          <w:sz w:val="24"/>
          <w:szCs w:val="24"/>
          <w:lang w:eastAsia="ru-RU"/>
        </w:rPr>
        <w:t>бщества, заинтересованы в разви</w:t>
      </w:r>
      <w:r>
        <w:rPr>
          <w:rFonts w:ascii="Times New Roman" w:eastAsia="Times New Roman" w:hAnsi="Times New Roman"/>
          <w:sz w:val="24"/>
          <w:szCs w:val="24"/>
          <w:lang w:eastAsia="ru-RU"/>
        </w:rPr>
        <w:t>тии и повышении рентабельности О</w:t>
      </w:r>
      <w:r w:rsidRPr="007644E5">
        <w:rPr>
          <w:rFonts w:ascii="Times New Roman" w:eastAsia="Times New Roman" w:hAnsi="Times New Roman"/>
          <w:sz w:val="24"/>
          <w:szCs w:val="24"/>
          <w:lang w:eastAsia="ru-RU"/>
        </w:rPr>
        <w:t xml:space="preserve">бщества, поскольку в настоящее время деятельность юридического лица носит обычный характер, препятствий для осуществления основных видов хозяйственной деятельности нет, </w:t>
      </w:r>
      <w:r>
        <w:rPr>
          <w:rFonts w:ascii="Times New Roman" w:eastAsia="Times New Roman" w:hAnsi="Times New Roman"/>
          <w:sz w:val="24"/>
          <w:szCs w:val="24"/>
          <w:lang w:eastAsia="ru-RU"/>
        </w:rPr>
        <w:t>О</w:t>
      </w:r>
      <w:r w:rsidRPr="007644E5">
        <w:rPr>
          <w:rFonts w:ascii="Times New Roman" w:eastAsia="Times New Roman" w:hAnsi="Times New Roman"/>
          <w:sz w:val="24"/>
          <w:szCs w:val="24"/>
          <w:lang w:eastAsia="ru-RU"/>
        </w:rPr>
        <w:t>бществу принадлежит имущество, в том числе недвижимое.</w:t>
      </w:r>
    </w:p>
    <w:p w:rsidR="006B525C" w:rsidRPr="007644E5"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Ответчики также п</w:t>
      </w:r>
      <w:r w:rsidRPr="007644E5">
        <w:rPr>
          <w:rFonts w:ascii="Times New Roman" w:eastAsia="Times New Roman" w:hAnsi="Times New Roman"/>
          <w:sz w:val="24"/>
          <w:szCs w:val="24"/>
          <w:lang w:eastAsia="ru-RU"/>
        </w:rPr>
        <w:t>одтвердили наличие между ними и М.М. Топотыгиным споров (в том числе судебных) о признании недействительными решений общего собрания участников Общества, о признании права собственности на долю в уставном капитале Общества, об исключении Топотыгина М.М. из числа участников Общества.</w:t>
      </w:r>
    </w:p>
    <w:p w:rsidR="006B525C"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644E5">
        <w:rPr>
          <w:rFonts w:ascii="Times New Roman" w:eastAsia="Times New Roman" w:hAnsi="Times New Roman"/>
          <w:sz w:val="24"/>
          <w:szCs w:val="24"/>
          <w:lang w:eastAsia="ru-RU"/>
        </w:rPr>
        <w:t>Ответчики также указали на факт неучастия (бойкотирования) М.М. Топотыгиным общих собраний участников Общества, в частности по вопросам, решение по которым может быть принято единогласно всеми его участниками.</w:t>
      </w:r>
    </w:p>
    <w:p w:rsidR="006B525C" w:rsidRPr="008479FF" w:rsidRDefault="006B525C" w:rsidP="006B525C">
      <w:pPr>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8479FF">
        <w:rPr>
          <w:rFonts w:ascii="Times New Roman" w:eastAsia="Times New Roman" w:hAnsi="Times New Roman"/>
          <w:i/>
          <w:sz w:val="24"/>
          <w:szCs w:val="24"/>
          <w:lang w:eastAsia="ru-RU"/>
        </w:rPr>
        <w:t xml:space="preserve">Дайте правовую оценку ситуации. </w:t>
      </w:r>
      <w:r>
        <w:rPr>
          <w:rFonts w:ascii="Times New Roman" w:eastAsia="Times New Roman" w:hAnsi="Times New Roman"/>
          <w:i/>
          <w:sz w:val="24"/>
          <w:szCs w:val="24"/>
          <w:lang w:eastAsia="ru-RU"/>
        </w:rPr>
        <w:t xml:space="preserve">Имеет ли значение распределение долей участников Общества в уставном капитале при принятии ими решений, указанных в задаче? </w:t>
      </w:r>
      <w:r w:rsidRPr="008479FF">
        <w:rPr>
          <w:rFonts w:ascii="Times New Roman" w:eastAsia="Times New Roman" w:hAnsi="Times New Roman"/>
          <w:i/>
          <w:sz w:val="24"/>
          <w:szCs w:val="24"/>
          <w:lang w:eastAsia="ru-RU"/>
        </w:rPr>
        <w:t>Какое решение примет арбитражный суд?</w:t>
      </w:r>
      <w:r>
        <w:rPr>
          <w:rFonts w:ascii="Times New Roman" w:eastAsia="Times New Roman" w:hAnsi="Times New Roman"/>
          <w:i/>
          <w:sz w:val="24"/>
          <w:szCs w:val="24"/>
          <w:lang w:eastAsia="ru-RU"/>
        </w:rPr>
        <w:t xml:space="preserve"> Составьте мотивировочную часть решения суда.</w:t>
      </w:r>
    </w:p>
    <w:p w:rsidR="006B525C" w:rsidRPr="00562B0D" w:rsidRDefault="006B525C" w:rsidP="006B525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B525C" w:rsidRPr="00562B0D" w:rsidRDefault="006B525C" w:rsidP="006B525C">
      <w:pPr>
        <w:spacing w:after="0" w:line="240" w:lineRule="auto"/>
        <w:ind w:firstLine="709"/>
        <w:jc w:val="center"/>
        <w:rPr>
          <w:rFonts w:ascii="Times New Roman" w:eastAsia="Times New Roman" w:hAnsi="Times New Roman"/>
          <w:b/>
          <w:sz w:val="24"/>
          <w:szCs w:val="24"/>
          <w:lang w:eastAsia="ru-RU"/>
        </w:rPr>
      </w:pPr>
      <w:r w:rsidRPr="00562B0D">
        <w:rPr>
          <w:rFonts w:ascii="Times New Roman" w:eastAsia="Times New Roman" w:hAnsi="Times New Roman"/>
          <w:b/>
          <w:sz w:val="24"/>
          <w:szCs w:val="24"/>
          <w:lang w:eastAsia="ru-RU"/>
        </w:rPr>
        <w:t>Вопросы для самоконтроля</w:t>
      </w:r>
    </w:p>
    <w:p w:rsidR="006B525C" w:rsidRPr="00562B0D" w:rsidRDefault="006B525C" w:rsidP="006B525C">
      <w:pPr>
        <w:spacing w:after="0" w:line="240" w:lineRule="auto"/>
        <w:ind w:firstLine="709"/>
        <w:jc w:val="both"/>
        <w:rPr>
          <w:rFonts w:ascii="Times New Roman" w:eastAsia="Times New Roman" w:hAnsi="Times New Roman"/>
          <w:sz w:val="24"/>
          <w:szCs w:val="24"/>
          <w:lang w:eastAsia="ru-RU"/>
        </w:rPr>
      </w:pPr>
    </w:p>
    <w:p w:rsidR="006B525C" w:rsidRPr="00562B0D"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Какие признаки характеризуют субъектов предпринимательского права?</w:t>
      </w:r>
    </w:p>
    <w:p w:rsidR="006B525C" w:rsidRPr="00562B0D"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На основе каких критериев возможны классификации субъектов предпринимательского права? Перечислите виды субъектов предпринимательского права.</w:t>
      </w:r>
    </w:p>
    <w:p w:rsidR="006B525C"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чем состоит роль публично-правовых образований как субъектов предпринимательского права?</w:t>
      </w:r>
    </w:p>
    <w:p w:rsidR="006B525C"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виды некоммерческих организаций могут выступать в качестве субъектов предпринимательского права? Аргументируйте свой ответ.</w:t>
      </w:r>
    </w:p>
    <w:p w:rsidR="006B525C"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 xml:space="preserve">Назовите основные </w:t>
      </w:r>
      <w:r>
        <w:rPr>
          <w:rFonts w:ascii="Times New Roman" w:eastAsia="Times New Roman" w:hAnsi="Times New Roman"/>
          <w:sz w:val="24"/>
          <w:szCs w:val="24"/>
          <w:lang w:eastAsia="ru-RU"/>
        </w:rPr>
        <w:t>формы</w:t>
      </w:r>
      <w:r w:rsidRPr="00562B0D">
        <w:rPr>
          <w:rFonts w:ascii="Times New Roman" w:eastAsia="Times New Roman" w:hAnsi="Times New Roman"/>
          <w:sz w:val="24"/>
          <w:szCs w:val="24"/>
          <w:lang w:eastAsia="ru-RU"/>
        </w:rPr>
        <w:t xml:space="preserve"> предпринимательских объединений и охарактеризуйте их правовое положение.</w:t>
      </w:r>
    </w:p>
    <w:p w:rsidR="006B525C"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ли выступать в роли субъектов предпринимательского права международные организации, объединения государств, иностранные государства и юридические лица? Обоснуйте свою позицию.</w:t>
      </w:r>
    </w:p>
    <w:p w:rsidR="006B525C" w:rsidRPr="00584D68"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Какие </w:t>
      </w:r>
      <w:r w:rsidRPr="00584D68">
        <w:rPr>
          <w:rFonts w:ascii="Times New Roman" w:eastAsia="Times New Roman" w:hAnsi="Times New Roman"/>
          <w:sz w:val="24"/>
          <w:szCs w:val="24"/>
          <w:lang w:eastAsia="ru-RU"/>
        </w:rPr>
        <w:t xml:space="preserve">способы </w:t>
      </w:r>
      <w:r>
        <w:rPr>
          <w:rFonts w:ascii="Times New Roman" w:eastAsia="Times New Roman" w:hAnsi="Times New Roman"/>
          <w:sz w:val="24"/>
          <w:szCs w:val="24"/>
          <w:lang w:eastAsia="ru-RU"/>
        </w:rPr>
        <w:t xml:space="preserve">и основные этапы </w:t>
      </w:r>
      <w:r w:rsidRPr="00584D68">
        <w:rPr>
          <w:rFonts w:ascii="Times New Roman" w:eastAsia="Times New Roman" w:hAnsi="Times New Roman"/>
          <w:sz w:val="24"/>
          <w:szCs w:val="24"/>
          <w:lang w:eastAsia="ru-RU"/>
        </w:rPr>
        <w:t>создания субъектов предпринимательско</w:t>
      </w:r>
      <w:r>
        <w:rPr>
          <w:rFonts w:ascii="Times New Roman" w:eastAsia="Times New Roman" w:hAnsi="Times New Roman"/>
          <w:sz w:val="24"/>
          <w:szCs w:val="24"/>
          <w:lang w:eastAsia="ru-RU"/>
        </w:rPr>
        <w:t>й деятельности Вы знаете?</w:t>
      </w:r>
    </w:p>
    <w:p w:rsidR="006B525C" w:rsidRPr="00562B0D"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62B0D">
        <w:rPr>
          <w:rFonts w:ascii="Times New Roman" w:eastAsia="Times New Roman" w:hAnsi="Times New Roman"/>
          <w:sz w:val="24"/>
          <w:szCs w:val="24"/>
          <w:lang w:eastAsia="ru-RU"/>
        </w:rPr>
        <w:t xml:space="preserve">Дайте определение понятий «реорганизация» и «ликвидация». Чем отличается реорганизация </w:t>
      </w:r>
      <w:r>
        <w:rPr>
          <w:rFonts w:ascii="Times New Roman" w:eastAsia="Times New Roman" w:hAnsi="Times New Roman"/>
          <w:sz w:val="24"/>
          <w:szCs w:val="24"/>
          <w:lang w:eastAsia="ru-RU"/>
        </w:rPr>
        <w:t xml:space="preserve">юридического лица </w:t>
      </w:r>
      <w:r w:rsidRPr="00562B0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 xml:space="preserve">его </w:t>
      </w:r>
      <w:r w:rsidRPr="00562B0D">
        <w:rPr>
          <w:rFonts w:ascii="Times New Roman" w:eastAsia="Times New Roman" w:hAnsi="Times New Roman"/>
          <w:sz w:val="24"/>
          <w:szCs w:val="24"/>
          <w:lang w:eastAsia="ru-RU"/>
        </w:rPr>
        <w:t>ликвидации?</w:t>
      </w:r>
    </w:p>
    <w:p w:rsidR="006B525C" w:rsidRPr="00584D68"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84D68">
        <w:rPr>
          <w:rFonts w:ascii="Times New Roman" w:eastAsia="Times New Roman" w:hAnsi="Times New Roman"/>
          <w:sz w:val="24"/>
          <w:szCs w:val="24"/>
          <w:lang w:eastAsia="ru-RU"/>
        </w:rPr>
        <w:t>Какие основания и порядок добровольной и принудительной реорганизации</w:t>
      </w:r>
      <w:r>
        <w:rPr>
          <w:rFonts w:ascii="Times New Roman" w:eastAsia="Times New Roman" w:hAnsi="Times New Roman"/>
          <w:sz w:val="24"/>
          <w:szCs w:val="24"/>
          <w:lang w:eastAsia="ru-RU"/>
        </w:rPr>
        <w:t xml:space="preserve"> юридических лиц предусматривает действующее законодательство?</w:t>
      </w:r>
    </w:p>
    <w:p w:rsidR="006B525C" w:rsidRDefault="006B525C" w:rsidP="006B525C">
      <w:pPr>
        <w:numPr>
          <w:ilvl w:val="0"/>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56C74">
        <w:rPr>
          <w:rFonts w:ascii="Times New Roman" w:eastAsia="Times New Roman" w:hAnsi="Times New Roman"/>
          <w:sz w:val="24"/>
          <w:szCs w:val="24"/>
          <w:lang w:eastAsia="ru-RU"/>
        </w:rPr>
        <w:t xml:space="preserve">Какие основания и порядок добровольной и принудительной </w:t>
      </w:r>
      <w:r>
        <w:rPr>
          <w:rFonts w:ascii="Times New Roman" w:eastAsia="Times New Roman" w:hAnsi="Times New Roman"/>
          <w:sz w:val="24"/>
          <w:szCs w:val="24"/>
          <w:lang w:eastAsia="ru-RU"/>
        </w:rPr>
        <w:t xml:space="preserve">ликвидации </w:t>
      </w:r>
      <w:r w:rsidRPr="00556C74">
        <w:rPr>
          <w:rFonts w:ascii="Times New Roman" w:eastAsia="Times New Roman" w:hAnsi="Times New Roman"/>
          <w:sz w:val="24"/>
          <w:szCs w:val="24"/>
          <w:lang w:eastAsia="ru-RU"/>
        </w:rPr>
        <w:t>юридических лиц предусматривает действующее законодательство</w:t>
      </w:r>
      <w:r>
        <w:rPr>
          <w:rFonts w:ascii="Times New Roman" w:eastAsia="Times New Roman" w:hAnsi="Times New Roman"/>
          <w:sz w:val="24"/>
          <w:szCs w:val="24"/>
          <w:lang w:eastAsia="ru-RU"/>
        </w:rPr>
        <w:t>?</w:t>
      </w:r>
    </w:p>
    <w:p w:rsidR="00394AEE" w:rsidRDefault="00394AEE"/>
    <w:sectPr w:rsidR="00394AEE">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B27" w:rsidRDefault="00712B27" w:rsidP="006B525C">
      <w:pPr>
        <w:spacing w:after="0" w:line="240" w:lineRule="auto"/>
      </w:pPr>
      <w:r>
        <w:separator/>
      </w:r>
    </w:p>
  </w:endnote>
  <w:endnote w:type="continuationSeparator" w:id="0">
    <w:p w:rsidR="00712B27" w:rsidRDefault="00712B27" w:rsidP="006B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B27" w:rsidRDefault="00712B27" w:rsidP="006B525C">
      <w:pPr>
        <w:spacing w:after="0" w:line="240" w:lineRule="auto"/>
      </w:pPr>
      <w:r>
        <w:separator/>
      </w:r>
    </w:p>
  </w:footnote>
  <w:footnote w:type="continuationSeparator" w:id="0">
    <w:p w:rsidR="00712B27" w:rsidRDefault="00712B27" w:rsidP="006B525C">
      <w:pPr>
        <w:spacing w:after="0" w:line="240" w:lineRule="auto"/>
      </w:pPr>
      <w:r>
        <w:continuationSeparator/>
      </w:r>
    </w:p>
  </w:footnote>
  <w:footnote w:id="1">
    <w:p w:rsidR="006B525C" w:rsidRPr="006C7FA3" w:rsidRDefault="006B525C" w:rsidP="006B525C">
      <w:pPr>
        <w:pStyle w:val="a3"/>
        <w:jc w:val="both"/>
      </w:pPr>
      <w:r w:rsidRPr="006C7FA3">
        <w:rPr>
          <w:rStyle w:val="a5"/>
        </w:rPr>
        <w:footnoteRef/>
      </w:r>
      <w:r w:rsidRPr="006C7FA3">
        <w:t xml:space="preserve"> Современное предпринимательское право / отв. ред. И.В. Ершова. – М., 2014. – С. 195.</w:t>
      </w:r>
    </w:p>
  </w:footnote>
  <w:footnote w:id="2">
    <w:p w:rsidR="006B525C" w:rsidRPr="006C7FA3" w:rsidRDefault="006B525C" w:rsidP="006B525C">
      <w:pPr>
        <w:pStyle w:val="ConsPlusNormal"/>
        <w:ind w:firstLine="0"/>
        <w:jc w:val="both"/>
        <w:rPr>
          <w:rFonts w:ascii="Times New Roman" w:hAnsi="Times New Roman" w:cs="Times New Roman"/>
        </w:rPr>
      </w:pPr>
      <w:r w:rsidRPr="006C7FA3">
        <w:rPr>
          <w:rStyle w:val="a5"/>
          <w:rFonts w:ascii="Times New Roman" w:hAnsi="Times New Roman" w:cs="Times New Roman"/>
        </w:rPr>
        <w:footnoteRef/>
      </w:r>
      <w:r w:rsidRPr="006C7FA3">
        <w:rPr>
          <w:rFonts w:ascii="Times New Roman" w:hAnsi="Times New Roman" w:cs="Times New Roman"/>
        </w:rPr>
        <w:t xml:space="preserve"> Часть 1 ст. 2 ФЗ «О бухгалтерском учете» </w:t>
      </w:r>
      <w:r w:rsidRPr="006C7FA3">
        <w:rPr>
          <w:rFonts w:ascii="Times New Roman" w:eastAsia="Calibri" w:hAnsi="Times New Roman" w:cs="Times New Roman"/>
        </w:rPr>
        <w:t xml:space="preserve">от 06.12.2011 № 402-ФЗ </w:t>
      </w:r>
      <w:r w:rsidRPr="006C7FA3">
        <w:rPr>
          <w:rFonts w:ascii="Times New Roman" w:hAnsi="Times New Roman" w:cs="Times New Roman"/>
        </w:rPr>
        <w:t xml:space="preserve">// </w:t>
      </w:r>
      <w:r w:rsidRPr="006C7FA3">
        <w:rPr>
          <w:rFonts w:ascii="Times New Roman" w:eastAsia="Calibri" w:hAnsi="Times New Roman" w:cs="Times New Roman"/>
        </w:rPr>
        <w:t>Собр. законодательства Рос. Федерации. – 2011. – № 50. – Ст. 7344.</w:t>
      </w:r>
    </w:p>
  </w:footnote>
  <w:footnote w:id="3">
    <w:p w:rsidR="006B525C" w:rsidRPr="006C7FA3" w:rsidRDefault="006B525C" w:rsidP="006B525C">
      <w:pPr>
        <w:pStyle w:val="a3"/>
        <w:jc w:val="both"/>
      </w:pPr>
      <w:r w:rsidRPr="006C7FA3">
        <w:rPr>
          <w:rStyle w:val="a5"/>
        </w:rPr>
        <w:footnoteRef/>
      </w:r>
      <w:r w:rsidRPr="006C7FA3">
        <w:t xml:space="preserve"> Пункт 5 ст. 4 ФЗ «О защите конкуренции» от 26.07.2006 № 135-ФЗ // Собр. законодательства Рос. Федерации. – 2006. – № 31 (1 ч.). – Ст. 3434.</w:t>
      </w:r>
    </w:p>
  </w:footnote>
  <w:footnote w:id="4">
    <w:p w:rsidR="006B525C" w:rsidRPr="006C7FA3" w:rsidRDefault="006B525C" w:rsidP="006B525C">
      <w:pPr>
        <w:pStyle w:val="a3"/>
        <w:jc w:val="both"/>
      </w:pPr>
      <w:r w:rsidRPr="006C7FA3">
        <w:rPr>
          <w:rStyle w:val="a5"/>
        </w:rPr>
        <w:footnoteRef/>
      </w:r>
      <w:r w:rsidRPr="006C7FA3">
        <w:t xml:space="preserve"> Предпринимательское право / отв. ред. И.В. Ершова, Г.Д. Отнюкова. – М., 2015. – С. 76.</w:t>
      </w:r>
    </w:p>
  </w:footnote>
  <w:footnote w:id="5">
    <w:p w:rsidR="006B525C" w:rsidRPr="006C7FA3" w:rsidRDefault="006B525C" w:rsidP="006B525C">
      <w:pPr>
        <w:pStyle w:val="a3"/>
        <w:jc w:val="both"/>
      </w:pPr>
      <w:r w:rsidRPr="006C7FA3">
        <w:rPr>
          <w:rStyle w:val="a5"/>
        </w:rPr>
        <w:footnoteRef/>
      </w:r>
      <w:r w:rsidRPr="006C7FA3">
        <w:t xml:space="preserve"> Пункт 6 ст. 1 ФЗ «Об аудиторской деятельности» от 30.12.2008 № 307-ФЗ // Собр. законодательства Рос. Федерации. – 2009. – № 1. – Ст. 15.</w:t>
      </w:r>
    </w:p>
  </w:footnote>
  <w:footnote w:id="6">
    <w:p w:rsidR="006B525C" w:rsidRPr="006C7FA3" w:rsidRDefault="006B525C" w:rsidP="006B525C">
      <w:pPr>
        <w:pStyle w:val="a3"/>
        <w:jc w:val="both"/>
      </w:pPr>
      <w:r w:rsidRPr="006C7FA3">
        <w:rPr>
          <w:rStyle w:val="a5"/>
        </w:rPr>
        <w:footnoteRef/>
      </w:r>
      <w:r w:rsidRPr="006C7FA3">
        <w:t xml:space="preserve"> Абзац 3 п. 1 ст. 2 ФЗ «Об инвестиционных фондах» от 29.11.2001 № 156-ФЗ // Собр. законодательства Рос. Федерации. – 2001. – № 49. – Ст. 4562.</w:t>
      </w:r>
    </w:p>
  </w:footnote>
  <w:footnote w:id="7">
    <w:p w:rsidR="006B525C" w:rsidRPr="006C7FA3" w:rsidRDefault="006B525C" w:rsidP="006B525C">
      <w:pPr>
        <w:pStyle w:val="a3"/>
        <w:jc w:val="both"/>
      </w:pPr>
      <w:r w:rsidRPr="006C7FA3">
        <w:rPr>
          <w:rStyle w:val="a5"/>
        </w:rPr>
        <w:footnoteRef/>
      </w:r>
      <w:r w:rsidRPr="006C7FA3">
        <w:t xml:space="preserve"> Абзац 2 п. 2 ст. 6 Закона РФ «Об организации страхового дела в Российской Федерации» от 27.11.1992 № 4015-1 // Ведомости СНД и ВС РФ. – 1993. – № 2. – Ст. 56.</w:t>
      </w:r>
    </w:p>
  </w:footnote>
  <w:footnote w:id="8">
    <w:p w:rsidR="006B525C" w:rsidRPr="006C7FA3" w:rsidRDefault="006B525C" w:rsidP="006B525C">
      <w:pPr>
        <w:pStyle w:val="a3"/>
        <w:jc w:val="both"/>
      </w:pPr>
      <w:r w:rsidRPr="006C7FA3">
        <w:rPr>
          <w:rStyle w:val="a5"/>
        </w:rPr>
        <w:footnoteRef/>
      </w:r>
      <w:r w:rsidRPr="006C7FA3">
        <w:t xml:space="preserve"> Пункт 1 ст. 3 ФЗ «О государственных и муниципальных унитарных предприятиях» от 14.11.2002 № 161-ФЗ // Собр. законодательства Рос. Федерации. – 2002. – № 48. – Ст. 4746.</w:t>
      </w:r>
    </w:p>
  </w:footnote>
  <w:footnote w:id="9">
    <w:p w:rsidR="006B525C" w:rsidRPr="006C7FA3" w:rsidRDefault="006B525C" w:rsidP="006B525C">
      <w:pPr>
        <w:pStyle w:val="a3"/>
        <w:jc w:val="both"/>
      </w:pPr>
      <w:r w:rsidRPr="006C7FA3">
        <w:rPr>
          <w:rStyle w:val="a5"/>
        </w:rPr>
        <w:footnoteRef/>
      </w:r>
      <w:r w:rsidRPr="006C7FA3">
        <w:t xml:space="preserve"> Пункт 4 ст. 50 ГК РФ, п. 1 ст. 24 ФЗ «О некоммерческих организациях» от 12.01.1996 № 7-ФЗ // Собр. законодательства Рос. Федерации. – 1996. – № 3. – Ст. 145.</w:t>
      </w:r>
    </w:p>
  </w:footnote>
  <w:footnote w:id="10">
    <w:p w:rsidR="006B525C" w:rsidRPr="006C7FA3" w:rsidRDefault="006B525C" w:rsidP="006B525C">
      <w:pPr>
        <w:pStyle w:val="a3"/>
        <w:jc w:val="both"/>
      </w:pPr>
      <w:r w:rsidRPr="006C7FA3">
        <w:rPr>
          <w:rStyle w:val="a5"/>
        </w:rPr>
        <w:footnoteRef/>
      </w:r>
      <w:r w:rsidRPr="006C7FA3">
        <w:t xml:space="preserve"> Предпринимательское право / отв. ред. И.В. Ершова, Г.Д. Отнюкова. – М., 2015. – С. 78-79.</w:t>
      </w:r>
    </w:p>
  </w:footnote>
  <w:footnote w:id="11">
    <w:p w:rsidR="006B525C" w:rsidRPr="006C7FA3" w:rsidRDefault="006B525C" w:rsidP="006B525C">
      <w:pPr>
        <w:pStyle w:val="a3"/>
        <w:jc w:val="both"/>
      </w:pPr>
      <w:r w:rsidRPr="006C7FA3">
        <w:rPr>
          <w:rStyle w:val="a5"/>
        </w:rPr>
        <w:footnoteRef/>
      </w:r>
      <w:r w:rsidRPr="006C7FA3">
        <w:t xml:space="preserve"> О саморегулируемых организациях: федер. закон от 01.12.2007 № 315-ФЗ // Собр. законодательства Рос. Федерации. – 2007. – № 49. – Ст. 6076.</w:t>
      </w:r>
    </w:p>
  </w:footnote>
  <w:footnote w:id="12">
    <w:p w:rsidR="006B525C" w:rsidRPr="006C7FA3" w:rsidRDefault="006B525C" w:rsidP="006B525C">
      <w:pPr>
        <w:pStyle w:val="a3"/>
        <w:jc w:val="both"/>
      </w:pPr>
      <w:r w:rsidRPr="006C7FA3">
        <w:rPr>
          <w:rStyle w:val="a5"/>
        </w:rPr>
        <w:footnoteRef/>
      </w:r>
      <w:r w:rsidRPr="006C7FA3">
        <w:t xml:space="preserve"> О торгово-промышленных палатах в Российской Федерации: закон РФ от 07.07.1993 № 5340-1 // Ведомости СНД и ВС РФ. – 1993. – № 33. – Ст. 1309.</w:t>
      </w:r>
    </w:p>
  </w:footnote>
  <w:footnote w:id="13">
    <w:p w:rsidR="006B525C" w:rsidRPr="006C7FA3" w:rsidRDefault="006B525C" w:rsidP="006B525C">
      <w:pPr>
        <w:pStyle w:val="a3"/>
        <w:jc w:val="both"/>
      </w:pPr>
      <w:r w:rsidRPr="006C7FA3">
        <w:rPr>
          <w:rStyle w:val="a5"/>
        </w:rPr>
        <w:footnoteRef/>
      </w:r>
      <w:r w:rsidRPr="006C7FA3">
        <w:rPr>
          <w:rFonts w:eastAsia="Calibri"/>
        </w:rPr>
        <w:t xml:space="preserve"> О публично-правовых компаниях в Российской Федерации и о внесении изменений в отдельные законодательные акты Российской Федерации: федер. закон от 03.07.2016 № 236-ФЗ // Собр. законодательства Рос. Федерации. – 2016. – № 27 (Часть I). – Ст. 4169.</w:t>
      </w:r>
    </w:p>
  </w:footnote>
  <w:footnote w:id="14">
    <w:p w:rsidR="006B525C" w:rsidRPr="006C7FA3" w:rsidRDefault="006B525C" w:rsidP="006B525C">
      <w:pPr>
        <w:pStyle w:val="ConsPlusNormal"/>
        <w:ind w:firstLine="0"/>
        <w:jc w:val="both"/>
        <w:rPr>
          <w:rFonts w:ascii="Times New Roman" w:hAnsi="Times New Roman" w:cs="Times New Roman"/>
        </w:rPr>
      </w:pPr>
      <w:r w:rsidRPr="006C7FA3">
        <w:rPr>
          <w:rStyle w:val="a5"/>
          <w:rFonts w:ascii="Times New Roman" w:hAnsi="Times New Roman" w:cs="Times New Roman"/>
        </w:rPr>
        <w:footnoteRef/>
      </w:r>
      <w:r w:rsidRPr="006C7FA3">
        <w:rPr>
          <w:rFonts w:ascii="Times New Roman" w:hAnsi="Times New Roman" w:cs="Times New Roman"/>
        </w:rPr>
        <w:t xml:space="preserve"> Под</w:t>
      </w:r>
      <w:r w:rsidR="00417A7F">
        <w:rPr>
          <w:rFonts w:ascii="Times New Roman" w:hAnsi="Times New Roman" w:cs="Times New Roman"/>
        </w:rPr>
        <w:t>п</w:t>
      </w:r>
      <w:r w:rsidRPr="006C7FA3">
        <w:rPr>
          <w:rFonts w:ascii="Times New Roman" w:hAnsi="Times New Roman" w:cs="Times New Roman"/>
        </w:rPr>
        <w:t>ункт 14 п. 3 ст. 50 ГК РФ, Ст. 7.1 ФЗ «О некоммерческих организациях» от 12.01.1996 № 7-ФЗ</w:t>
      </w:r>
    </w:p>
  </w:footnote>
  <w:footnote w:id="15">
    <w:p w:rsidR="006B525C" w:rsidRPr="006C7FA3" w:rsidRDefault="006B525C" w:rsidP="006B525C">
      <w:pPr>
        <w:pStyle w:val="ConsPlusNormal"/>
        <w:ind w:firstLine="0"/>
        <w:jc w:val="both"/>
        <w:rPr>
          <w:rFonts w:ascii="Times New Roman" w:hAnsi="Times New Roman" w:cs="Times New Roman"/>
        </w:rPr>
      </w:pPr>
      <w:r w:rsidRPr="006C7FA3">
        <w:rPr>
          <w:rStyle w:val="a5"/>
          <w:rFonts w:ascii="Times New Roman" w:hAnsi="Times New Roman" w:cs="Times New Roman"/>
        </w:rPr>
        <w:footnoteRef/>
      </w:r>
      <w:r w:rsidRPr="006C7FA3">
        <w:rPr>
          <w:rFonts w:ascii="Times New Roman" w:eastAsia="Calibri" w:hAnsi="Times New Roman" w:cs="Times New Roman"/>
        </w:rPr>
        <w:t xml:space="preserve"> </w:t>
      </w:r>
      <w:r w:rsidRPr="006C7FA3">
        <w:rPr>
          <w:rFonts w:ascii="Times New Roman" w:hAnsi="Times New Roman" w:cs="Times New Roman"/>
        </w:rPr>
        <w:t>Статья 1202 ГК РФ;</w:t>
      </w:r>
      <w:r w:rsidRPr="006C7FA3">
        <w:rPr>
          <w:rFonts w:ascii="Times New Roman" w:eastAsia="Calibri" w:hAnsi="Times New Roman" w:cs="Times New Roman"/>
        </w:rPr>
        <w:t xml:space="preserve"> п. 3 ст. 4 ФЗ </w:t>
      </w:r>
      <w:r w:rsidRPr="006C7FA3">
        <w:rPr>
          <w:rFonts w:ascii="Times New Roman" w:hAnsi="Times New Roman" w:cs="Times New Roman"/>
        </w:rPr>
        <w:t>«</w:t>
      </w:r>
      <w:r w:rsidRPr="006C7FA3">
        <w:rPr>
          <w:rFonts w:ascii="Times New Roman" w:eastAsia="Calibri" w:hAnsi="Times New Roman" w:cs="Times New Roman"/>
        </w:rPr>
        <w:t>Об иностранных инвестициях в Российской Федерации</w:t>
      </w:r>
      <w:r w:rsidRPr="006C7FA3">
        <w:rPr>
          <w:rFonts w:ascii="Times New Roman" w:hAnsi="Times New Roman" w:cs="Times New Roman"/>
        </w:rPr>
        <w:t xml:space="preserve">» </w:t>
      </w:r>
      <w:r w:rsidRPr="006C7FA3">
        <w:rPr>
          <w:rFonts w:ascii="Times New Roman" w:eastAsia="Calibri" w:hAnsi="Times New Roman" w:cs="Times New Roman"/>
        </w:rPr>
        <w:t xml:space="preserve">от 09.07.1999 </w:t>
      </w:r>
      <w:r w:rsidRPr="006C7FA3">
        <w:rPr>
          <w:rFonts w:ascii="Times New Roman" w:hAnsi="Times New Roman" w:cs="Times New Roman"/>
        </w:rPr>
        <w:t>№</w:t>
      </w:r>
      <w:r w:rsidRPr="006C7FA3">
        <w:rPr>
          <w:rFonts w:ascii="Times New Roman" w:eastAsia="Calibri" w:hAnsi="Times New Roman" w:cs="Times New Roman"/>
        </w:rPr>
        <w:t xml:space="preserve"> 160-ФЗ </w:t>
      </w:r>
      <w:r w:rsidRPr="006C7FA3">
        <w:rPr>
          <w:rFonts w:ascii="Times New Roman" w:hAnsi="Times New Roman" w:cs="Times New Roman"/>
        </w:rPr>
        <w:t xml:space="preserve">// </w:t>
      </w:r>
      <w:r w:rsidRPr="006C7FA3">
        <w:rPr>
          <w:rFonts w:ascii="Times New Roman" w:eastAsia="Calibri" w:hAnsi="Times New Roman" w:cs="Times New Roman"/>
        </w:rPr>
        <w:t xml:space="preserve">Собр. законодательства Рос. Федерации. – 1999. – № 28. – Ст. 3493; </w:t>
      </w:r>
      <w:r w:rsidRPr="006C7FA3">
        <w:rPr>
          <w:rFonts w:ascii="Times New Roman" w:eastAsia="Helvetica-Bold" w:hAnsi="Times New Roman" w:cs="Times New Roman"/>
        </w:rPr>
        <w:t>О возложении полномочий по аккредитации филиалов, представительств иностранных юридических лиц (за исключением представительств иностранных кредитных организаций) на Межрайонную инспекцию ФНС России № 47 по г. Москве: приказ ФНС России от 22.12.2014 № ММВ-7-14/668@. – Доступ из справ.-правовой системы «КонсультантПлюс».</w:t>
      </w:r>
    </w:p>
  </w:footnote>
  <w:footnote w:id="16">
    <w:p w:rsidR="006B525C" w:rsidRPr="006C7FA3" w:rsidRDefault="006B525C" w:rsidP="006B525C">
      <w:pPr>
        <w:pStyle w:val="a3"/>
        <w:jc w:val="both"/>
      </w:pPr>
      <w:r w:rsidRPr="006C7FA3">
        <w:rPr>
          <w:rStyle w:val="a5"/>
        </w:rPr>
        <w:footnoteRef/>
      </w:r>
      <w:r w:rsidRPr="006C7FA3">
        <w:t xml:space="preserve"> Об акционерных обществах: федер. закон от 26.12.1995 № 208-ФЗ // Собр. законодательства Рос. Федерации. – 1996. – № 1. – Ст. 1.</w:t>
      </w:r>
    </w:p>
  </w:footnote>
  <w:footnote w:id="17">
    <w:p w:rsidR="006B525C" w:rsidRPr="006C7FA3" w:rsidRDefault="006B525C" w:rsidP="006B525C">
      <w:pPr>
        <w:pStyle w:val="a3"/>
        <w:jc w:val="both"/>
      </w:pPr>
      <w:r w:rsidRPr="006C7FA3">
        <w:rPr>
          <w:rStyle w:val="a5"/>
        </w:rPr>
        <w:footnoteRef/>
      </w:r>
      <w:r w:rsidRPr="006C7FA3">
        <w:t xml:space="preserve"> Об обществах с ограниченной ответственностью: федер. закон от 08.02.1998 № 14-ФЗ // Собр. законодательства Рос. Федерации. – 1998. – № 7. – Ст. 785.</w:t>
      </w:r>
    </w:p>
  </w:footnote>
  <w:footnote w:id="18">
    <w:p w:rsidR="006B525C" w:rsidRPr="006C7FA3" w:rsidRDefault="006B525C" w:rsidP="006B525C">
      <w:pPr>
        <w:pStyle w:val="a3"/>
        <w:jc w:val="both"/>
      </w:pPr>
      <w:r w:rsidRPr="006C7FA3">
        <w:rPr>
          <w:rStyle w:val="a5"/>
        </w:rPr>
        <w:footnoteRef/>
      </w:r>
      <w:r w:rsidRPr="006C7FA3">
        <w:t xml:space="preserve"> Статья 4 ФЗ «О развитии малого и среднего предпринимательства в Российской Федерации» от 24.07.2007 № 209-ФЗ // Собр. законодательства Рос. Федерации. – 2007. – № 31. – Ст. 4006.</w:t>
      </w:r>
    </w:p>
  </w:footnote>
  <w:footnote w:id="19">
    <w:p w:rsidR="006B525C" w:rsidRPr="006C7FA3" w:rsidRDefault="006B525C" w:rsidP="006B525C">
      <w:pPr>
        <w:pStyle w:val="a3"/>
        <w:jc w:val="both"/>
      </w:pPr>
      <w:r w:rsidRPr="006C7FA3">
        <w:rPr>
          <w:rStyle w:val="a5"/>
        </w:rPr>
        <w:footnoteRef/>
      </w:r>
      <w:r w:rsidRPr="006C7FA3">
        <w:t xml:space="preserve"> Абзац 3 п. 1 ст. 5 ФЗ «О приватизации государственного и муниципального имущества» от 21.12.2001 № 178-ФЗ // Собр. законодательства Рос. Федерации. – 2002. – № 4. – Ст. 251.</w:t>
      </w:r>
    </w:p>
  </w:footnote>
  <w:footnote w:id="20">
    <w:p w:rsidR="006B525C" w:rsidRPr="006C7FA3" w:rsidRDefault="006B525C" w:rsidP="006B525C">
      <w:pPr>
        <w:pStyle w:val="a3"/>
        <w:jc w:val="both"/>
      </w:pPr>
      <w:r w:rsidRPr="006C7FA3">
        <w:rPr>
          <w:rStyle w:val="a5"/>
        </w:rPr>
        <w:footnoteRef/>
      </w:r>
      <w:r w:rsidRPr="006C7FA3">
        <w:t xml:space="preserve"> Подпункт 1 п. 2 ст. 18 ФЗ «Об аудиторской деятельности» от 30.12.2008 № 307-ФЗ // Собр. законодательства Рос. Федерации. – 2009. – № 1. – Ст. 15.</w:t>
      </w:r>
    </w:p>
  </w:footnote>
  <w:footnote w:id="21">
    <w:p w:rsidR="006B525C" w:rsidRPr="006C7FA3" w:rsidRDefault="006B525C" w:rsidP="006B525C">
      <w:pPr>
        <w:pStyle w:val="a3"/>
        <w:jc w:val="both"/>
      </w:pPr>
      <w:r w:rsidRPr="006C7FA3">
        <w:rPr>
          <w:rStyle w:val="a5"/>
        </w:rPr>
        <w:footnoteRef/>
      </w:r>
      <w:r w:rsidRPr="006C7FA3">
        <w:t xml:space="preserve"> Пункт 1 ст. 5 ФЗ «О клиринге, клиринговой деятельности и центральном контрагенте» от 07.02.2011 № 7-ФЗ // Собр. законодательства Рос. Федерации. – 2011. – № 7. – Ст. 904.</w:t>
      </w:r>
    </w:p>
  </w:footnote>
  <w:footnote w:id="22">
    <w:p w:rsidR="006B525C" w:rsidRPr="006C7FA3" w:rsidRDefault="006B525C" w:rsidP="006B525C">
      <w:pPr>
        <w:pStyle w:val="a3"/>
        <w:jc w:val="both"/>
      </w:pPr>
      <w:r w:rsidRPr="006C7FA3">
        <w:rPr>
          <w:rStyle w:val="a5"/>
        </w:rPr>
        <w:footnoteRef/>
      </w:r>
      <w:r w:rsidRPr="006C7FA3">
        <w:t xml:space="preserve"> Абзац 1 ст. 1 ФЗ «О банках и банковской деятельности» от 02.12.1990 № 395-1 // Собр. законодательства Рос. Федерации. – 1996. – № 6. – Ст. 492.</w:t>
      </w:r>
    </w:p>
  </w:footnote>
  <w:footnote w:id="23">
    <w:p w:rsidR="006B525C" w:rsidRPr="006C7FA3" w:rsidRDefault="006B525C" w:rsidP="006B525C">
      <w:pPr>
        <w:pStyle w:val="a3"/>
        <w:jc w:val="both"/>
      </w:pPr>
      <w:r w:rsidRPr="006C7FA3">
        <w:rPr>
          <w:rStyle w:val="a5"/>
        </w:rPr>
        <w:footnoteRef/>
      </w:r>
      <w:r w:rsidRPr="006C7FA3">
        <w:t xml:space="preserve"> Статья 3 ФЗ «О центральном депозитарии» от 07.12.2011 № 414-ФЗ // Собр. законодательства Рос. Федерации. – 2011. – № 50. – Ст. 7356.</w:t>
      </w:r>
    </w:p>
  </w:footnote>
  <w:footnote w:id="24">
    <w:p w:rsidR="006B525C" w:rsidRPr="006C7FA3" w:rsidRDefault="006B525C" w:rsidP="006B525C">
      <w:pPr>
        <w:pStyle w:val="a3"/>
        <w:jc w:val="both"/>
      </w:pPr>
      <w:r w:rsidRPr="006C7FA3">
        <w:rPr>
          <w:rStyle w:val="a5"/>
        </w:rPr>
        <w:footnoteRef/>
      </w:r>
      <w:r w:rsidRPr="006C7FA3">
        <w:t xml:space="preserve"> Долинская В.В. Акционерное право: основные положения и тенденции. Монография. М.: Волтерс Клувер, 2006. 736 с.</w:t>
      </w:r>
    </w:p>
  </w:footnote>
  <w:footnote w:id="25">
    <w:p w:rsidR="006B525C" w:rsidRPr="006C7FA3" w:rsidRDefault="006B525C" w:rsidP="006B525C">
      <w:pPr>
        <w:pStyle w:val="a3"/>
        <w:jc w:val="both"/>
      </w:pPr>
      <w:r w:rsidRPr="006C7FA3">
        <w:rPr>
          <w:rStyle w:val="a5"/>
        </w:rPr>
        <w:footnoteRef/>
      </w:r>
      <w:r w:rsidRPr="006C7FA3">
        <w:t xml:space="preserve"> Координация экономической деятельности в российском правовом пространстве: монография / К.М. Беликова, А.В. Габов, Д.А. Гаврилов и др.; отв. ред. М.А. Егорова. М.: Юстицинформ, 2015. </w:t>
      </w:r>
      <w:r w:rsidRPr="006F308B">
        <w:rPr>
          <w:color w:val="FF0000"/>
        </w:rPr>
        <w:t>656 с. С. 160.</w:t>
      </w:r>
    </w:p>
  </w:footnote>
  <w:footnote w:id="26">
    <w:p w:rsidR="006B525C" w:rsidRPr="006C7FA3" w:rsidRDefault="006B525C" w:rsidP="006B525C">
      <w:pPr>
        <w:pStyle w:val="a3"/>
        <w:jc w:val="both"/>
      </w:pPr>
      <w:r w:rsidRPr="006C7FA3">
        <w:rPr>
          <w:rStyle w:val="a5"/>
        </w:rPr>
        <w:footnoteRef/>
      </w:r>
      <w:r w:rsidRPr="006C7FA3">
        <w:t xml:space="preserve"> Гаврилов Э. О средствах индивидуализации в гражданском праве // Хозяйство и право. 2016. № 10. С. 75 – 87;  Филиппова С.Ю. Фирменное право России. М.: Статут, 2016. 271 с.</w:t>
      </w:r>
    </w:p>
  </w:footnote>
  <w:footnote w:id="27">
    <w:p w:rsidR="006B525C" w:rsidRPr="006C7FA3" w:rsidRDefault="006B525C" w:rsidP="006B525C">
      <w:pPr>
        <w:pStyle w:val="a3"/>
        <w:jc w:val="both"/>
      </w:pPr>
      <w:r w:rsidRPr="006C7FA3">
        <w:rPr>
          <w:rStyle w:val="a5"/>
        </w:rPr>
        <w:footnoteRef/>
      </w:r>
      <w:r w:rsidRPr="006C7FA3">
        <w:t xml:space="preserve"> Пункт 3.1. письма ФНС России «О направлении «Обзора судебной практики по спорам с участием регистрирующих органов № 2 (2018)» от 09.07.2018 № ГД-4-14/13083. – Доступ из справ.-правовой системы «КонсультантПлюс».</w:t>
      </w:r>
    </w:p>
  </w:footnote>
  <w:footnote w:id="28">
    <w:p w:rsidR="006B525C" w:rsidRPr="006C7FA3" w:rsidRDefault="006B525C" w:rsidP="006B525C">
      <w:pPr>
        <w:pStyle w:val="a3"/>
        <w:jc w:val="both"/>
      </w:pPr>
      <w:r w:rsidRPr="006C7FA3">
        <w:rPr>
          <w:rStyle w:val="a5"/>
        </w:rPr>
        <w:footnoteRef/>
      </w:r>
      <w:r w:rsidRPr="006C7FA3">
        <w:t xml:space="preserve"> Пункты 58-61 Постановления Пленума Верховного Суда РФ № 5, Пленума ВАС РФ № 29 от 26.03.2009 «О некоторых вопросах, возникших в связи с введением в действие части четвертой Гражданского кодекса Российской Федерации» // Бюллетень Верховного Суда РФ. – 2009. – № 6.</w:t>
      </w:r>
    </w:p>
  </w:footnote>
  <w:footnote w:id="29">
    <w:p w:rsidR="006B525C" w:rsidRPr="006C7FA3" w:rsidRDefault="006B525C" w:rsidP="006B525C">
      <w:pPr>
        <w:pStyle w:val="a3"/>
        <w:jc w:val="both"/>
      </w:pPr>
      <w:r w:rsidRPr="006C7FA3">
        <w:rPr>
          <w:rStyle w:val="a5"/>
        </w:rPr>
        <w:footnoteRef/>
      </w:r>
      <w:r w:rsidRPr="006C7FA3">
        <w:t xml:space="preserve"> Правила включения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утв. постановлением Правительства РФ от 03.02.2010 № 52 // Собр. законодательства Рос. Федерации. – 2010. – № 6. – Ст. 660.</w:t>
      </w:r>
    </w:p>
  </w:footnote>
  <w:footnote w:id="30">
    <w:p w:rsidR="006B525C" w:rsidRPr="006C7FA3" w:rsidRDefault="006B525C" w:rsidP="006B525C">
      <w:pPr>
        <w:pStyle w:val="a3"/>
        <w:jc w:val="both"/>
      </w:pPr>
      <w:r w:rsidRPr="006C7FA3">
        <w:rPr>
          <w:rStyle w:val="a5"/>
        </w:rPr>
        <w:footnoteRef/>
      </w:r>
      <w:r w:rsidRPr="006C7FA3">
        <w:t xml:space="preserve"> </w:t>
      </w:r>
      <w:r w:rsidRPr="00137D14">
        <w:t>Внуков Н.А., Матвеева Е.В., Абрамов С.А. О соотношении коммерческого обозначения и фирменного наименования // Право и э</w:t>
      </w:r>
      <w:r>
        <w:t xml:space="preserve">кономика. 2018. N 8. С. 37 – 42; </w:t>
      </w:r>
      <w:r w:rsidRPr="006C7FA3">
        <w:t>Еременко В.И. Фирменные наименования и коммерческие обозначения: мифы и реальность // Законодательство и э</w:t>
      </w:r>
      <w:r>
        <w:t>кономика. 2015. N 11. С. 7 – 15.</w:t>
      </w:r>
    </w:p>
  </w:footnote>
  <w:footnote w:id="31">
    <w:p w:rsidR="006B525C" w:rsidRDefault="006B525C" w:rsidP="006B525C">
      <w:pPr>
        <w:pStyle w:val="a3"/>
        <w:jc w:val="both"/>
      </w:pPr>
      <w:r>
        <w:rPr>
          <w:rStyle w:val="a5"/>
        </w:rPr>
        <w:footnoteRef/>
      </w:r>
      <w:r>
        <w:t xml:space="preserve"> Пункты 63-68 Постановления Пленума Верховного Суда РФ «О применении судами некоторых положений раздела I части первой Гражданского кодекса Российской Федерации» от 23.06.2015 № 25 // </w:t>
      </w:r>
      <w:r w:rsidRPr="00A90829">
        <w:t>Бюллетень Верховного Суда РФ</w:t>
      </w:r>
      <w:r>
        <w:t>. – 2015. – №</w:t>
      </w:r>
      <w:r w:rsidRPr="00A90829">
        <w:t xml:space="preserve"> 8</w:t>
      </w:r>
      <w:r>
        <w:t>.</w:t>
      </w:r>
    </w:p>
  </w:footnote>
  <w:footnote w:id="32">
    <w:p w:rsidR="006B525C" w:rsidRDefault="006B525C" w:rsidP="006B525C">
      <w:pPr>
        <w:pStyle w:val="a3"/>
        <w:jc w:val="both"/>
      </w:pPr>
      <w:r>
        <w:rPr>
          <w:rStyle w:val="a5"/>
        </w:rPr>
        <w:footnoteRef/>
      </w:r>
      <w:r>
        <w:t xml:space="preserve"> О некоторых вопросах практики рассмотрения споров, связанных с  достоверностью адреса юридического лица: постановление Пленума ВАС РФ от 30.07.2013 № 61 // </w:t>
      </w:r>
      <w:r w:rsidRPr="00E25F7E">
        <w:t>Экономика и жизнь (Бухгалтерское приложение)</w:t>
      </w:r>
      <w:r>
        <w:t>. –</w:t>
      </w:r>
      <w:r w:rsidRPr="00E25F7E">
        <w:t xml:space="preserve"> </w:t>
      </w:r>
      <w:r>
        <w:t>2013. – №</w:t>
      </w:r>
      <w:r w:rsidRPr="00E25F7E">
        <w:t xml:space="preserve"> 32</w:t>
      </w:r>
      <w:r>
        <w:t>.</w:t>
      </w:r>
    </w:p>
  </w:footnote>
  <w:footnote w:id="33">
    <w:p w:rsidR="006B525C" w:rsidRDefault="006B525C" w:rsidP="006B525C">
      <w:pPr>
        <w:pStyle w:val="a3"/>
        <w:jc w:val="both"/>
      </w:pPr>
      <w:r>
        <w:rPr>
          <w:rStyle w:val="a5"/>
        </w:rPr>
        <w:footnoteRef/>
      </w:r>
      <w:r>
        <w:t xml:space="preserve"> Об утверждении типовых уставов, на основании которых могут действовать общества с ограниченной ответственностью: приказ Минэкономразвития России от 01.08.2018 № 411 // </w:t>
      </w:r>
      <w:r w:rsidRPr="00AD0DFA">
        <w:t>Официальный интернет-портал правовой информации</w:t>
      </w:r>
      <w:r>
        <w:t>. – Режим доступа:</w:t>
      </w:r>
      <w:r w:rsidRPr="00AD0DFA">
        <w:t xml:space="preserve"> htt</w:t>
      </w:r>
      <w:r>
        <w:t>p://www.pravo.gov.ru.</w:t>
      </w:r>
    </w:p>
  </w:footnote>
  <w:footnote w:id="34">
    <w:p w:rsidR="006B525C" w:rsidRDefault="006B525C" w:rsidP="006B525C">
      <w:pPr>
        <w:pStyle w:val="a3"/>
        <w:jc w:val="both"/>
      </w:pPr>
      <w:r>
        <w:rPr>
          <w:rStyle w:val="a5"/>
        </w:rPr>
        <w:footnoteRef/>
      </w:r>
      <w:r>
        <w:t xml:space="preserve"> </w:t>
      </w:r>
      <w:r w:rsidRPr="00CC5024">
        <w:t>Власова А.С., Удалова Н.</w:t>
      </w:r>
      <w:r>
        <w:t>М., Кочкурова К.С. Становление «</w:t>
      </w:r>
      <w:r w:rsidRPr="00CC5024">
        <w:t>личности</w:t>
      </w:r>
      <w:r>
        <w:t xml:space="preserve">» </w:t>
      </w:r>
      <w:r w:rsidRPr="00CC5024">
        <w:t>коммерческой корпоративной организации: теоретические и практические аспекты // Право и экономика. 2015. N 9. С. 43 - 52.</w:t>
      </w:r>
    </w:p>
  </w:footnote>
  <w:footnote w:id="35">
    <w:p w:rsidR="006B525C" w:rsidRDefault="006B525C" w:rsidP="006B525C">
      <w:pPr>
        <w:pStyle w:val="a3"/>
        <w:jc w:val="both"/>
      </w:pPr>
      <w:r>
        <w:rPr>
          <w:rStyle w:val="a5"/>
        </w:rPr>
        <w:footnoteRef/>
      </w:r>
      <w:r>
        <w:t xml:space="preserve"> Пункт 1 ст. 89 ГК РФ, п. 5 ст. 11 Закона об ООО; п. 1 ст. 98 ГК РФ, п. 5 ст. 9 Закона об АО.</w:t>
      </w:r>
    </w:p>
  </w:footnote>
  <w:footnote w:id="36">
    <w:p w:rsidR="006B525C" w:rsidRDefault="006B525C" w:rsidP="006B525C">
      <w:pPr>
        <w:pStyle w:val="a3"/>
        <w:jc w:val="both"/>
      </w:pPr>
      <w:r>
        <w:rPr>
          <w:rStyle w:val="a5"/>
        </w:rPr>
        <w:footnoteRef/>
      </w:r>
      <w:r>
        <w:t xml:space="preserve"> </w:t>
      </w:r>
      <w:r w:rsidRPr="00D443AB">
        <w:t>Белов В.А. Печать организации и новые правила ее применения // Право и экономика. 2015. N 11. С. 32 - 35.</w:t>
      </w:r>
    </w:p>
  </w:footnote>
  <w:footnote w:id="37">
    <w:p w:rsidR="006B525C" w:rsidRPr="006C7FA3" w:rsidRDefault="006B525C" w:rsidP="006B525C">
      <w:pPr>
        <w:pStyle w:val="a3"/>
        <w:jc w:val="both"/>
      </w:pPr>
      <w:r w:rsidRPr="006C7FA3">
        <w:rPr>
          <w:rStyle w:val="a5"/>
        </w:rPr>
        <w:footnoteRef/>
      </w:r>
      <w:r w:rsidRPr="006C7FA3">
        <w:t xml:space="preserve"> Абзац 2 п. 1 постановления Правительства РФ «Об утверждении Положения о Федеральной налоговой службе» от 30.09.2004 № 506 // Собр. законодательства Рос. Федерации. – 2004. – № 40. – Ст. 3961.</w:t>
      </w:r>
    </w:p>
  </w:footnote>
  <w:footnote w:id="38">
    <w:p w:rsidR="006B525C" w:rsidRDefault="006B525C" w:rsidP="006B525C">
      <w:pPr>
        <w:pStyle w:val="a3"/>
        <w:jc w:val="both"/>
      </w:pPr>
      <w:r>
        <w:rPr>
          <w:rStyle w:val="a5"/>
        </w:rPr>
        <w:footnoteRef/>
      </w:r>
      <w:r>
        <w:t xml:space="preserve"> </w:t>
      </w:r>
      <w:r w:rsidRPr="00241610">
        <w:t>https://www.fedresurs.ru/</w:t>
      </w:r>
      <w:r>
        <w:t>.</w:t>
      </w:r>
    </w:p>
  </w:footnote>
  <w:footnote w:id="39">
    <w:p w:rsidR="006B525C" w:rsidRPr="006C7FA3" w:rsidRDefault="006B525C" w:rsidP="006B525C">
      <w:pPr>
        <w:pStyle w:val="a3"/>
        <w:jc w:val="both"/>
      </w:pPr>
      <w:r w:rsidRPr="006C7FA3">
        <w:rPr>
          <w:rStyle w:val="a5"/>
        </w:rPr>
        <w:footnoteRef/>
      </w:r>
      <w:r w:rsidRPr="006C7FA3">
        <w:t xml:space="preserve"> О государственной регистрации юридических лиц и индивидуальных предпринимателей: федер. закон от 08.08.2001 № 129-ФЗ // Собр. законодательства Рос. Федерации. – 2001. – № 33 (часть I). – Ст. 3431.</w:t>
      </w:r>
    </w:p>
  </w:footnote>
  <w:footnote w:id="40">
    <w:p w:rsidR="006B525C" w:rsidRDefault="006B525C" w:rsidP="006B525C">
      <w:pPr>
        <w:pStyle w:val="a3"/>
        <w:jc w:val="both"/>
      </w:pPr>
      <w:r>
        <w:rPr>
          <w:rStyle w:val="a5"/>
        </w:rPr>
        <w:footnoteRef/>
      </w:r>
      <w:r>
        <w:t xml:space="preserve"> На территории Воронежской области: </w:t>
      </w:r>
      <w:r w:rsidRPr="00BC3DDF">
        <w:t>https://www.nalog.ru/rn36/yul/interest/reg_yl/register/</w:t>
      </w:r>
      <w:r>
        <w:t>.</w:t>
      </w:r>
    </w:p>
  </w:footnote>
  <w:footnote w:id="41">
    <w:p w:rsidR="006B525C" w:rsidRDefault="006B525C" w:rsidP="006B525C">
      <w:pPr>
        <w:pStyle w:val="a3"/>
        <w:jc w:val="both"/>
      </w:pPr>
      <w:r>
        <w:rPr>
          <w:rStyle w:val="a5"/>
        </w:rPr>
        <w:footnoteRef/>
      </w:r>
      <w:r>
        <w:t xml:space="preserve">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приказ ФНС России от 25.01.2012 № ММВ-7-6/25@ // </w:t>
      </w:r>
      <w:r w:rsidRPr="00E01F42">
        <w:t>Официальный интернет-портал правовой информации. – Режим доступа: http://www.pravo.gov.ru.</w:t>
      </w:r>
    </w:p>
  </w:footnote>
  <w:footnote w:id="42">
    <w:p w:rsidR="006B525C" w:rsidRDefault="006B525C" w:rsidP="006B525C">
      <w:pPr>
        <w:pStyle w:val="a3"/>
        <w:jc w:val="both"/>
      </w:pPr>
      <w:r>
        <w:rPr>
          <w:rStyle w:val="a5"/>
        </w:rPr>
        <w:footnoteRef/>
      </w:r>
      <w:r>
        <w:t xml:space="preserve"> Размер государственной пошлины за </w:t>
      </w:r>
      <w:r w:rsidRPr="00C804F6">
        <w:t>государственную регистрацию юридического лица</w:t>
      </w:r>
      <w:r>
        <w:t xml:space="preserve"> при его создании составляет 4000 руб. (ст. 333.33 НК РФ).</w:t>
      </w:r>
    </w:p>
  </w:footnote>
  <w:footnote w:id="43">
    <w:p w:rsidR="006B525C" w:rsidRDefault="006B525C" w:rsidP="006B525C">
      <w:pPr>
        <w:pStyle w:val="a3"/>
        <w:jc w:val="both"/>
      </w:pPr>
      <w:r>
        <w:rPr>
          <w:rStyle w:val="a5"/>
        </w:rPr>
        <w:footnoteRef/>
      </w:r>
      <w:r>
        <w:t xml:space="preserve"> </w:t>
      </w:r>
      <w:r w:rsidRPr="000879A5">
        <w:t xml:space="preserve">Галазова З.В. Нормативно-теоретическое обоснование права на реорганизацию юридического лица // Гражданское право. </w:t>
      </w:r>
      <w:r>
        <w:t xml:space="preserve">– </w:t>
      </w:r>
      <w:r w:rsidRPr="000879A5">
        <w:t>2018.</w:t>
      </w:r>
      <w:r>
        <w:t xml:space="preserve"> –</w:t>
      </w:r>
      <w:r w:rsidRPr="000879A5">
        <w:t xml:space="preserve"> N 2. С. 6</w:t>
      </w:r>
      <w:r>
        <w:t>–</w:t>
      </w:r>
      <w:r w:rsidRPr="000879A5">
        <w:t>9.</w:t>
      </w:r>
    </w:p>
  </w:footnote>
  <w:footnote w:id="44">
    <w:p w:rsidR="006B525C" w:rsidRDefault="006B525C" w:rsidP="006B525C">
      <w:pPr>
        <w:pStyle w:val="a3"/>
        <w:jc w:val="both"/>
      </w:pPr>
      <w:r>
        <w:rPr>
          <w:rStyle w:val="a5"/>
        </w:rPr>
        <w:footnoteRef/>
      </w:r>
      <w:r>
        <w:t xml:space="preserve">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w:t>
      </w:r>
      <w:r w:rsidRPr="000879A5">
        <w:t>Вестник ВАС РФ</w:t>
      </w:r>
      <w:r>
        <w:t>. –</w:t>
      </w:r>
      <w:r w:rsidRPr="000879A5">
        <w:t xml:space="preserve"> </w:t>
      </w:r>
      <w:r>
        <w:t>2009. –</w:t>
      </w:r>
      <w:r w:rsidRPr="000879A5">
        <w:t xml:space="preserve"> </w:t>
      </w:r>
      <w:r>
        <w:t xml:space="preserve">№ </w:t>
      </w:r>
      <w:r w:rsidRPr="000879A5">
        <w:t>11</w:t>
      </w:r>
      <w:r>
        <w:t>.</w:t>
      </w:r>
    </w:p>
  </w:footnote>
  <w:footnote w:id="45">
    <w:p w:rsidR="006B525C" w:rsidRDefault="006B525C" w:rsidP="006B525C">
      <w:pPr>
        <w:pStyle w:val="a3"/>
        <w:jc w:val="both"/>
      </w:pPr>
      <w:r>
        <w:rPr>
          <w:rStyle w:val="a5"/>
        </w:rPr>
        <w:footnoteRef/>
      </w:r>
      <w:r>
        <w:t xml:space="preserve"> Гражданский кодекс Республики Казахстан (Общая часть), принят Верховным Советом Республики Казахстан 27 декабря 1994 г. (с изм. и доп. по состоянию на 26.07.2016). – Режим доступа: http://online.zakon.kz/document/?doc_id=1006061 (дата обращения: 24.01.2018).</w:t>
      </w:r>
    </w:p>
  </w:footnote>
  <w:footnote w:id="46">
    <w:p w:rsidR="006B525C" w:rsidRDefault="006B525C" w:rsidP="006B525C">
      <w:pPr>
        <w:pStyle w:val="a3"/>
        <w:jc w:val="both"/>
      </w:pPr>
      <w:r>
        <w:rPr>
          <w:rStyle w:val="a5"/>
        </w:rPr>
        <w:footnoteRef/>
      </w:r>
      <w:r>
        <w:t xml:space="preserve"> Смешанная реорганизация рассматривается некоторыми исследователями в качестве самостоятельной формы. См., например: </w:t>
      </w:r>
      <w:r w:rsidRPr="000E1474">
        <w:t xml:space="preserve">Еремин В.В. Некоторые вопросы </w:t>
      </w:r>
      <w:r>
        <w:t>«</w:t>
      </w:r>
      <w:r w:rsidRPr="000E1474">
        <w:t>смешанных</w:t>
      </w:r>
      <w:r>
        <w:t>»</w:t>
      </w:r>
      <w:r w:rsidRPr="000E1474">
        <w:t xml:space="preserve"> форм реорганизации юридического лица (на примере хозяйственных обществ) // Юрист. </w:t>
      </w:r>
      <w:r>
        <w:t xml:space="preserve">– </w:t>
      </w:r>
      <w:r w:rsidRPr="000E1474">
        <w:t>2011.</w:t>
      </w:r>
      <w:r>
        <w:t xml:space="preserve"> – №</w:t>
      </w:r>
      <w:r w:rsidRPr="000E1474">
        <w:t xml:space="preserve"> 17.</w:t>
      </w:r>
      <w:r>
        <w:t xml:space="preserve"> –</w:t>
      </w:r>
      <w:r w:rsidRPr="000E1474">
        <w:t xml:space="preserve"> С. 43</w:t>
      </w:r>
      <w:r>
        <w:t>–</w:t>
      </w:r>
      <w:r w:rsidRPr="000E1474">
        <w:t xml:space="preserve">47; Жданов Д.В. Реорганизация акционерных обществ в Российской Федерации. </w:t>
      </w:r>
      <w:r>
        <w:t xml:space="preserve">– </w:t>
      </w:r>
      <w:r w:rsidRPr="000E1474">
        <w:t>М.: Статут, 2001.</w:t>
      </w:r>
      <w:r>
        <w:t xml:space="preserve"> –</w:t>
      </w:r>
      <w:r w:rsidRPr="000E1474">
        <w:t xml:space="preserve"> С. 22; Иванчак А.И. Гражданское право Российской Федерации: Общая часть. </w:t>
      </w:r>
      <w:r>
        <w:t xml:space="preserve">– </w:t>
      </w:r>
      <w:r w:rsidRPr="000E1474">
        <w:t xml:space="preserve">М.: Статут, 2014. </w:t>
      </w:r>
      <w:r>
        <w:t xml:space="preserve">– </w:t>
      </w:r>
      <w:r w:rsidRPr="000E1474">
        <w:t xml:space="preserve">268 с.; Ромашкова И.И. Комментарий к Федеральному закону от 8 мая 1996 г. </w:t>
      </w:r>
      <w:r>
        <w:t>№</w:t>
      </w:r>
      <w:r w:rsidRPr="000E1474">
        <w:t xml:space="preserve"> 41-ФЗ </w:t>
      </w:r>
      <w:r>
        <w:t>«</w:t>
      </w:r>
      <w:r w:rsidRPr="000E1474">
        <w:t>О производственных кооперативах</w:t>
      </w:r>
      <w:r>
        <w:t>»</w:t>
      </w:r>
      <w:r w:rsidRPr="000E1474">
        <w:t xml:space="preserve"> (постатейный)</w:t>
      </w:r>
      <w:r>
        <w:t>. – Доступ из справ.-правовой системы «КонсультантПлюс»</w:t>
      </w:r>
      <w:r w:rsidRPr="000E1474">
        <w:t xml:space="preserve">; Глушецкий А.А. Размещение ценных бумаг: экономические основы и правовое регулирование. </w:t>
      </w:r>
      <w:r>
        <w:t xml:space="preserve">– </w:t>
      </w:r>
      <w:r w:rsidRPr="000E1474">
        <w:t xml:space="preserve">М.: Статут, 2013. </w:t>
      </w:r>
      <w:r>
        <w:t xml:space="preserve">– </w:t>
      </w:r>
      <w:r w:rsidRPr="000E1474">
        <w:t xml:space="preserve">621 с.; Солопченко Д. Какую форму реорганизации выбрать? // Акционерный вестник. </w:t>
      </w:r>
      <w:r>
        <w:t xml:space="preserve">– </w:t>
      </w:r>
      <w:r w:rsidRPr="000E1474">
        <w:t xml:space="preserve">2012. </w:t>
      </w:r>
      <w:r>
        <w:t>– №</w:t>
      </w:r>
      <w:r w:rsidRPr="000E1474">
        <w:t xml:space="preserve"> 1-2.</w:t>
      </w:r>
      <w:r>
        <w:t xml:space="preserve"> –</w:t>
      </w:r>
      <w:r w:rsidRPr="000E1474">
        <w:t xml:space="preserve"> С. 84</w:t>
      </w:r>
      <w:r>
        <w:t>–</w:t>
      </w:r>
      <w:r w:rsidRPr="000E1474">
        <w:t>90.</w:t>
      </w:r>
    </w:p>
  </w:footnote>
  <w:footnote w:id="47">
    <w:p w:rsidR="006B525C" w:rsidRDefault="006B525C" w:rsidP="006B525C">
      <w:pPr>
        <w:pStyle w:val="a3"/>
        <w:jc w:val="both"/>
      </w:pPr>
      <w:r>
        <w:rPr>
          <w:rStyle w:val="a5"/>
        </w:rPr>
        <w:footnoteRef/>
      </w:r>
      <w:r>
        <w:t xml:space="preserve"> Положение о реорганизации кредитных организаций в форме слияния и присоединения: утв. Банком России 29.08.2012 № 386-П) // Вестник Банка России. – 2012. – № 61.</w:t>
      </w:r>
    </w:p>
  </w:footnote>
  <w:footnote w:id="48">
    <w:p w:rsidR="006B525C" w:rsidRDefault="006B525C" w:rsidP="006B525C">
      <w:pPr>
        <w:pStyle w:val="a3"/>
        <w:jc w:val="both"/>
      </w:pPr>
      <w:r>
        <w:rPr>
          <w:rStyle w:val="a5"/>
        </w:rPr>
        <w:footnoteRef/>
      </w:r>
      <w:r>
        <w:t xml:space="preserve"> Пункт 3 ст. 9 ФЗ «Об инвестиционных фондах» от 29.11.2001 № 156-ФЗ // </w:t>
      </w:r>
      <w:r w:rsidRPr="005F6377">
        <w:t>Собр</w:t>
      </w:r>
      <w:r>
        <w:t>.</w:t>
      </w:r>
      <w:r w:rsidRPr="005F6377">
        <w:t xml:space="preserve"> законодательства Р</w:t>
      </w:r>
      <w:r>
        <w:t xml:space="preserve">ос. </w:t>
      </w:r>
      <w:r w:rsidRPr="005F6377">
        <w:t>Ф</w:t>
      </w:r>
      <w:r>
        <w:t xml:space="preserve">едерации. – </w:t>
      </w:r>
      <w:r w:rsidRPr="005F6377">
        <w:t>2001</w:t>
      </w:r>
      <w:r>
        <w:t>. –</w:t>
      </w:r>
      <w:r w:rsidRPr="005F6377">
        <w:t xml:space="preserve"> </w:t>
      </w:r>
      <w:r>
        <w:t>№</w:t>
      </w:r>
      <w:r w:rsidRPr="005F6377">
        <w:t xml:space="preserve"> 49</w:t>
      </w:r>
      <w:r>
        <w:t>. –</w:t>
      </w:r>
      <w:r w:rsidRPr="005F6377">
        <w:t xml:space="preserve"> </w:t>
      </w:r>
      <w:r>
        <w:t>Ст. 4562.</w:t>
      </w:r>
    </w:p>
  </w:footnote>
  <w:footnote w:id="49">
    <w:p w:rsidR="006B525C" w:rsidRDefault="006B525C" w:rsidP="006B525C">
      <w:pPr>
        <w:pStyle w:val="a3"/>
        <w:jc w:val="both"/>
      </w:pPr>
      <w:r>
        <w:rPr>
          <w:rStyle w:val="a5"/>
        </w:rPr>
        <w:footnoteRef/>
      </w:r>
      <w:r>
        <w:t xml:space="preserve"> Сайт журнала «Вестник государственной регистрации»: </w:t>
      </w:r>
      <w:r w:rsidRPr="00FF3A58">
        <w:t>http://www.vestnik-gosreg.ru/</w:t>
      </w:r>
    </w:p>
  </w:footnote>
  <w:footnote w:id="50">
    <w:p w:rsidR="006B525C" w:rsidRDefault="006B525C" w:rsidP="006B525C">
      <w:pPr>
        <w:pStyle w:val="a3"/>
        <w:jc w:val="both"/>
      </w:pPr>
      <w:r>
        <w:rPr>
          <w:rStyle w:val="a5"/>
        </w:rPr>
        <w:footnoteRef/>
      </w:r>
      <w:r>
        <w:t xml:space="preserve"> На территории Воронежской области: </w:t>
      </w:r>
      <w:r w:rsidRPr="00BC3DDF">
        <w:t>https://www.nalog.ru/rn36/yul/interest/reg_yl/reorganization/</w:t>
      </w:r>
    </w:p>
  </w:footnote>
  <w:footnote w:id="51">
    <w:p w:rsidR="006B525C" w:rsidRDefault="006B525C" w:rsidP="006B525C">
      <w:pPr>
        <w:pStyle w:val="a3"/>
        <w:jc w:val="both"/>
      </w:pPr>
      <w:r>
        <w:rPr>
          <w:rStyle w:val="a5"/>
        </w:rPr>
        <w:footnoteRef/>
      </w:r>
      <w:r>
        <w:t xml:space="preserve"> </w:t>
      </w:r>
      <w:r w:rsidRPr="0062321A">
        <w:t>Несвоевременное представление в регистрирующий орган уведомления влечет административную ответственность в виде предупреждения или наложения штрафа на должностных лиц в размере 5000 руб. (ч. 3 ст. 14.25 КоАП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5AD7"/>
    <w:multiLevelType w:val="multilevel"/>
    <w:tmpl w:val="0419001D"/>
    <w:styleLink w:val="2"/>
    <w:lvl w:ilvl="0">
      <w:start w:val="1"/>
      <w:numFmt w:val="bullet"/>
      <w:lvlText w:val="■"/>
      <w:lvlJc w:val="left"/>
      <w:pPr>
        <w:ind w:left="360" w:hanging="360"/>
      </w:pPr>
      <w:rPr>
        <w:rFonts w:ascii="Times New Roman" w:hAnsi="Times New Roman" w:cs="Times New Roman"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D17C7"/>
    <w:multiLevelType w:val="multilevel"/>
    <w:tmpl w:val="0419001D"/>
    <w:numStyleLink w:val="7"/>
  </w:abstractNum>
  <w:abstractNum w:abstractNumId="2" w15:restartNumberingAfterBreak="0">
    <w:nsid w:val="0B9510A0"/>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3928D0"/>
    <w:multiLevelType w:val="hybridMultilevel"/>
    <w:tmpl w:val="F664F3C6"/>
    <w:lvl w:ilvl="0" w:tplc="694AB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2909DD"/>
    <w:multiLevelType w:val="hybridMultilevel"/>
    <w:tmpl w:val="B516A782"/>
    <w:lvl w:ilvl="0" w:tplc="C8D6729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922B95"/>
    <w:multiLevelType w:val="multilevel"/>
    <w:tmpl w:val="04190021"/>
    <w:styleLink w:val="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15B68AC"/>
    <w:multiLevelType w:val="multilevel"/>
    <w:tmpl w:val="04190021"/>
    <w:numStyleLink w:val="1"/>
  </w:abstractNum>
  <w:abstractNum w:abstractNumId="7" w15:restartNumberingAfterBreak="0">
    <w:nsid w:val="257F22AC"/>
    <w:multiLevelType w:val="multilevel"/>
    <w:tmpl w:val="0419001D"/>
    <w:styleLink w:val="4"/>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7654C1"/>
    <w:multiLevelType w:val="multilevel"/>
    <w:tmpl w:val="04190021"/>
    <w:numStyleLink w:val="8"/>
  </w:abstractNum>
  <w:abstractNum w:abstractNumId="9" w15:restartNumberingAfterBreak="0">
    <w:nsid w:val="2B836D11"/>
    <w:multiLevelType w:val="multilevel"/>
    <w:tmpl w:val="0419001D"/>
    <w:styleLink w:val="6"/>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40221F"/>
    <w:multiLevelType w:val="hybridMultilevel"/>
    <w:tmpl w:val="8B0EFF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9D61312"/>
    <w:multiLevelType w:val="hybridMultilevel"/>
    <w:tmpl w:val="A712D9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A34CF6"/>
    <w:multiLevelType w:val="hybridMultilevel"/>
    <w:tmpl w:val="7B085D4C"/>
    <w:lvl w:ilvl="0" w:tplc="228E2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0A5355"/>
    <w:multiLevelType w:val="multilevel"/>
    <w:tmpl w:val="0419001D"/>
    <w:styleLink w:val="5"/>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32508"/>
    <w:multiLevelType w:val="hybridMultilevel"/>
    <w:tmpl w:val="62BEA0AE"/>
    <w:lvl w:ilvl="0" w:tplc="3BCEA42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07072C"/>
    <w:multiLevelType w:val="multilevel"/>
    <w:tmpl w:val="0419001D"/>
    <w:styleLink w:val="7"/>
    <w:lvl w:ilvl="0">
      <w:start w:val="1"/>
      <w:numFmt w:val="decimal"/>
      <w:lvlText w:val="%1)"/>
      <w:lvlJc w:val="left"/>
      <w:pPr>
        <w:ind w:left="360" w:hanging="360"/>
      </w:p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CE7A47"/>
    <w:multiLevelType w:val="multilevel"/>
    <w:tmpl w:val="0419001D"/>
    <w:numStyleLink w:val="2"/>
  </w:abstractNum>
  <w:abstractNum w:abstractNumId="17" w15:restartNumberingAfterBreak="0">
    <w:nsid w:val="7CAC2EEE"/>
    <w:multiLevelType w:val="multilevel"/>
    <w:tmpl w:val="0419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0"/>
  </w:num>
  <w:num w:numId="3">
    <w:abstractNumId w:val="16"/>
  </w:num>
  <w:num w:numId="4">
    <w:abstractNumId w:val="14"/>
  </w:num>
  <w:num w:numId="5">
    <w:abstractNumId w:val="17"/>
  </w:num>
  <w:num w:numId="6">
    <w:abstractNumId w:val="0"/>
  </w:num>
  <w:num w:numId="7">
    <w:abstractNumId w:val="6"/>
  </w:num>
  <w:num w:numId="8">
    <w:abstractNumId w:val="1"/>
  </w:num>
  <w:num w:numId="9">
    <w:abstractNumId w:val="2"/>
  </w:num>
  <w:num w:numId="10">
    <w:abstractNumId w:val="7"/>
  </w:num>
  <w:num w:numId="11">
    <w:abstractNumId w:val="13"/>
  </w:num>
  <w:num w:numId="12">
    <w:abstractNumId w:val="9"/>
  </w:num>
  <w:num w:numId="13">
    <w:abstractNumId w:val="15"/>
  </w:num>
  <w:num w:numId="14">
    <w:abstractNumId w:val="8"/>
  </w:num>
  <w:num w:numId="15">
    <w:abstractNumId w:val="5"/>
  </w:num>
  <w:num w:numId="16">
    <w:abstractNumId w:val="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5C"/>
    <w:rsid w:val="002366D0"/>
    <w:rsid w:val="00394AEE"/>
    <w:rsid w:val="003A69BD"/>
    <w:rsid w:val="00417A7F"/>
    <w:rsid w:val="006B525C"/>
    <w:rsid w:val="00712B27"/>
    <w:rsid w:val="007453B2"/>
    <w:rsid w:val="009D4AB7"/>
    <w:rsid w:val="00BC67A4"/>
    <w:rsid w:val="00D52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26494-8C15-49DA-A131-F037D6C0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25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6B525C"/>
  </w:style>
  <w:style w:type="paragraph" w:styleId="a3">
    <w:name w:val="footnote text"/>
    <w:basedOn w:val="a"/>
    <w:link w:val="a4"/>
    <w:semiHidden/>
    <w:rsid w:val="006B525C"/>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6B525C"/>
    <w:rPr>
      <w:rFonts w:ascii="Times New Roman" w:eastAsia="Times New Roman" w:hAnsi="Times New Roman" w:cs="Times New Roman"/>
      <w:sz w:val="20"/>
      <w:szCs w:val="20"/>
      <w:lang w:eastAsia="ru-RU"/>
    </w:rPr>
  </w:style>
  <w:style w:type="character" w:styleId="a5">
    <w:name w:val="footnote reference"/>
    <w:semiHidden/>
    <w:rsid w:val="006B525C"/>
    <w:rPr>
      <w:vertAlign w:val="superscript"/>
    </w:rPr>
  </w:style>
  <w:style w:type="paragraph" w:styleId="a6">
    <w:name w:val="List Paragraph"/>
    <w:basedOn w:val="a"/>
    <w:uiPriority w:val="34"/>
    <w:qFormat/>
    <w:rsid w:val="006B525C"/>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6B52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6B525C"/>
    <w:rPr>
      <w:color w:val="323D75"/>
      <w:u w:val="single"/>
    </w:rPr>
  </w:style>
  <w:style w:type="numbering" w:customStyle="1" w:styleId="1">
    <w:name w:val="Стиль1"/>
    <w:uiPriority w:val="99"/>
    <w:rsid w:val="006B525C"/>
    <w:pPr>
      <w:numPr>
        <w:numId w:val="5"/>
      </w:numPr>
    </w:pPr>
  </w:style>
  <w:style w:type="numbering" w:customStyle="1" w:styleId="2">
    <w:name w:val="Стиль2"/>
    <w:uiPriority w:val="99"/>
    <w:rsid w:val="006B525C"/>
    <w:pPr>
      <w:numPr>
        <w:numId w:val="6"/>
      </w:numPr>
    </w:pPr>
  </w:style>
  <w:style w:type="numbering" w:customStyle="1" w:styleId="3">
    <w:name w:val="Стиль3"/>
    <w:uiPriority w:val="99"/>
    <w:rsid w:val="006B525C"/>
    <w:pPr>
      <w:numPr>
        <w:numId w:val="9"/>
      </w:numPr>
    </w:pPr>
  </w:style>
  <w:style w:type="numbering" w:customStyle="1" w:styleId="4">
    <w:name w:val="Стиль4"/>
    <w:uiPriority w:val="99"/>
    <w:rsid w:val="006B525C"/>
    <w:pPr>
      <w:numPr>
        <w:numId w:val="10"/>
      </w:numPr>
    </w:pPr>
  </w:style>
  <w:style w:type="numbering" w:customStyle="1" w:styleId="5">
    <w:name w:val="Стиль5"/>
    <w:uiPriority w:val="99"/>
    <w:rsid w:val="006B525C"/>
    <w:pPr>
      <w:numPr>
        <w:numId w:val="11"/>
      </w:numPr>
    </w:pPr>
  </w:style>
  <w:style w:type="numbering" w:customStyle="1" w:styleId="6">
    <w:name w:val="Стиль6"/>
    <w:uiPriority w:val="99"/>
    <w:rsid w:val="006B525C"/>
    <w:pPr>
      <w:numPr>
        <w:numId w:val="12"/>
      </w:numPr>
    </w:pPr>
  </w:style>
  <w:style w:type="numbering" w:customStyle="1" w:styleId="7">
    <w:name w:val="Стиль7"/>
    <w:uiPriority w:val="99"/>
    <w:rsid w:val="006B525C"/>
    <w:pPr>
      <w:numPr>
        <w:numId w:val="13"/>
      </w:numPr>
    </w:pPr>
  </w:style>
  <w:style w:type="numbering" w:customStyle="1" w:styleId="8">
    <w:name w:val="Стиль8"/>
    <w:uiPriority w:val="99"/>
    <w:rsid w:val="006B525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962B7BF510F7821FE4C6CF758708B321177CC2792409170E9CE7666202F8F3E444C8C45A11Z4S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929DCE029295B285E02BF878CACCAA985F18634BAD45C3670030ACACDBBDA32AD4D1708C6FFfDV5W" TargetMode="External"/><Relationship Id="rId4" Type="http://schemas.openxmlformats.org/officeDocument/2006/relationships/settings" Target="settings.xml"/><Relationship Id="rId9" Type="http://schemas.openxmlformats.org/officeDocument/2006/relationships/hyperlink" Target="consultantplus://offline/ref=E9962B7BF510F7821FE4C6CF758708B321177CC2792409170E9CE7666202F8F3E444C8C45A11Z4S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6F97-A28E-49E9-96EA-CB593AD4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9645</Words>
  <Characters>54979</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Default Net. User</cp:lastModifiedBy>
  <cp:revision>2</cp:revision>
  <dcterms:created xsi:type="dcterms:W3CDTF">2019-10-08T11:25:00Z</dcterms:created>
  <dcterms:modified xsi:type="dcterms:W3CDTF">2019-10-08T11:25:00Z</dcterms:modified>
</cp:coreProperties>
</file>