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0455" w14:textId="0ACFAF67" w:rsidR="009F59F3" w:rsidRPr="009F59F3" w:rsidRDefault="001C7134" w:rsidP="009F59F3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b/>
        </w:rPr>
      </w:pPr>
      <w:r w:rsidRPr="009F59F3">
        <w:rPr>
          <w:rFonts w:ascii="Verdana" w:hAnsi="Verdana" w:cs="Times New Roman"/>
          <w:b/>
        </w:rPr>
        <w:t>Финансово</w:t>
      </w:r>
      <w:r>
        <w:rPr>
          <w:rFonts w:ascii="Verdana" w:hAnsi="Verdana" w:cs="Times New Roman"/>
          <w:b/>
        </w:rPr>
        <w:t>е</w:t>
      </w:r>
      <w:r w:rsidRPr="009F59F3">
        <w:rPr>
          <w:rFonts w:ascii="Verdana" w:hAnsi="Verdana" w:cs="Times New Roman"/>
          <w:b/>
        </w:rPr>
        <w:t xml:space="preserve"> прав</w:t>
      </w:r>
      <w:r>
        <w:rPr>
          <w:rFonts w:ascii="Verdana" w:hAnsi="Verdana" w:cs="Times New Roman"/>
          <w:b/>
        </w:rPr>
        <w:t>о.</w:t>
      </w:r>
      <w:r w:rsidRPr="009F59F3">
        <w:rPr>
          <w:rFonts w:ascii="Verdana" w:hAnsi="Verdana" w:cs="Times New Roman"/>
          <w:b/>
        </w:rPr>
        <w:t xml:space="preserve"> </w:t>
      </w:r>
      <w:r w:rsidR="00A0269E" w:rsidRPr="009F59F3">
        <w:rPr>
          <w:rFonts w:ascii="Verdana" w:hAnsi="Verdana" w:cs="Times New Roman"/>
          <w:b/>
        </w:rPr>
        <w:t>Задачи к экзамену</w:t>
      </w:r>
      <w:r w:rsidR="009F59F3" w:rsidRPr="009F59F3">
        <w:rPr>
          <w:rFonts w:ascii="Verdana" w:hAnsi="Verdana" w:cs="Times New Roman"/>
          <w:b/>
        </w:rPr>
        <w:t xml:space="preserve"> для очного отделения</w:t>
      </w:r>
    </w:p>
    <w:p w14:paraId="1610C24F" w14:textId="77777777" w:rsidR="009F59F3" w:rsidRPr="009F59F3" w:rsidRDefault="009F59F3" w:rsidP="009F59F3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b/>
        </w:rPr>
      </w:pPr>
    </w:p>
    <w:p w14:paraId="4BF1D668" w14:textId="33B73248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hAnsi="Verdana" w:cs="Times New Roman"/>
        </w:rPr>
        <w:t xml:space="preserve">1. </w:t>
      </w:r>
      <w:r w:rsidRPr="009F59F3">
        <w:rPr>
          <w:rFonts w:ascii="Verdana" w:eastAsia="Times New Roman" w:hAnsi="Verdana" w:cs="Times New Roman"/>
          <w:lang w:eastAsia="ru-RU"/>
        </w:rPr>
        <w:t>В процессе рассмотрения проекта закона Воронежской области о бюджете профильная комиссия областной думы выявила противоречие в проекте закона федеральному законодательству и предложила отправить проект закона на доработку.</w:t>
      </w:r>
    </w:p>
    <w:p w14:paraId="17BB3BEF" w14:textId="71D56451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 xml:space="preserve">Представители </w:t>
      </w:r>
      <w:r w:rsidR="009F59F3" w:rsidRPr="009F59F3">
        <w:rPr>
          <w:rFonts w:ascii="Verdana" w:eastAsia="Times New Roman" w:hAnsi="Verdana" w:cs="Times New Roman"/>
          <w:lang w:eastAsia="ru-RU"/>
        </w:rPr>
        <w:t>Правительства Воронежской</w:t>
      </w:r>
      <w:r w:rsidRPr="009F59F3">
        <w:rPr>
          <w:rFonts w:ascii="Verdana" w:eastAsia="Times New Roman" w:hAnsi="Verdana" w:cs="Times New Roman"/>
          <w:lang w:eastAsia="ru-RU"/>
        </w:rPr>
        <w:t xml:space="preserve"> области, присутствующие на заседании, предложили принять закон, несмотря на выявленную коллизию, пообещав в кратчайшие сроки подготовить и внести поправки в него. Мотивируя свою позицию, руководитель Департамента финансов Воронежской области указал, что нестабильность является особенностью финансово-правовой нормы и потому принятие поправки в закон сразу после его принятия вполне оправдано.</w:t>
      </w:r>
    </w:p>
    <w:p w14:paraId="04F705BC" w14:textId="22767156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Оцените позицию руководителя Департамента финансов Воронежской области.</w:t>
      </w:r>
    </w:p>
    <w:p w14:paraId="13A3C2D5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</w:rPr>
      </w:pPr>
    </w:p>
    <w:p w14:paraId="5990B3C7" w14:textId="77777777" w:rsidR="00EB596E" w:rsidRPr="00EB596E" w:rsidRDefault="00A0269E" w:rsidP="00EB596E">
      <w:pPr>
        <w:spacing w:after="0" w:line="240" w:lineRule="auto"/>
        <w:ind w:firstLine="709"/>
        <w:jc w:val="both"/>
        <w:rPr>
          <w:rFonts w:ascii="Verdana" w:hAnsi="Verdana" w:cs="Times New Roman"/>
        </w:rPr>
      </w:pPr>
      <w:r w:rsidRPr="00EB596E">
        <w:rPr>
          <w:rFonts w:ascii="Verdana" w:hAnsi="Verdana" w:cs="Times New Roman"/>
        </w:rPr>
        <w:t>2.</w:t>
      </w:r>
      <w:r w:rsidRPr="00EB596E">
        <w:rPr>
          <w:rFonts w:ascii="Verdana" w:eastAsia="Times New Roman" w:hAnsi="Verdana" w:cs="Times New Roman"/>
          <w:lang w:eastAsia="ru-RU"/>
        </w:rPr>
        <w:t xml:space="preserve"> </w:t>
      </w:r>
      <w:r w:rsidR="00EB596E" w:rsidRPr="00EB596E">
        <w:rPr>
          <w:rFonts w:ascii="Verdana" w:hAnsi="Verdana" w:cs="Times New Roman"/>
        </w:rPr>
        <w:t>Федеральный закон о внесении изменений в Налоговый кодекс РФ в части установления нового налога содержит положение о том, что он вступает в силу с момента его официального опубликования.</w:t>
      </w:r>
    </w:p>
    <w:p w14:paraId="1F4DB130" w14:textId="77777777" w:rsidR="00EB596E" w:rsidRPr="00EB596E" w:rsidRDefault="00EB596E" w:rsidP="00EB596E">
      <w:pPr>
        <w:spacing w:after="0" w:line="240" w:lineRule="auto"/>
        <w:ind w:firstLine="709"/>
        <w:jc w:val="both"/>
        <w:rPr>
          <w:rFonts w:ascii="Verdana" w:hAnsi="Verdana" w:cs="Times New Roman"/>
        </w:rPr>
      </w:pPr>
      <w:r w:rsidRPr="00EB596E">
        <w:rPr>
          <w:rFonts w:ascii="Verdana" w:hAnsi="Verdana" w:cs="Times New Roman"/>
        </w:rPr>
        <w:t xml:space="preserve">Соответствует ли данная норма действующему законодательству? </w:t>
      </w:r>
    </w:p>
    <w:p w14:paraId="2CE035FC" w14:textId="6650BCB3" w:rsidR="00A0269E" w:rsidRPr="009F59F3" w:rsidRDefault="00A0269E" w:rsidP="00EB596E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3083E056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4E420A46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</w:rPr>
      </w:pPr>
      <w:r w:rsidRPr="009F59F3">
        <w:rPr>
          <w:rFonts w:ascii="Verdana" w:eastAsia="Times New Roman" w:hAnsi="Verdana" w:cs="Times New Roman"/>
          <w:lang w:eastAsia="ru-RU"/>
        </w:rPr>
        <w:t>3.</w:t>
      </w:r>
      <w:r w:rsidRPr="009F59F3">
        <w:rPr>
          <w:rFonts w:ascii="Verdana" w:hAnsi="Verdana" w:cs="Times New Roman"/>
        </w:rPr>
        <w:t xml:space="preserve"> АНО «Урюпинский университет» открыло счет в Сбербанке РФ (ПАО). Является ли Сбербанк РФ субъектом финансового права при обслуживании данного счета? Изменится ли решение задачи, если счет откроет ФГБОУ ВО «Урюпинский университет» филиал на о. Франца Иосифа?</w:t>
      </w:r>
    </w:p>
    <w:p w14:paraId="569100C3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</w:rPr>
      </w:pPr>
    </w:p>
    <w:p w14:paraId="13D710CF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hAnsi="Verdana" w:cs="Times New Roman"/>
        </w:rPr>
        <w:t>4.</w:t>
      </w:r>
      <w:r w:rsidRPr="009F59F3">
        <w:rPr>
          <w:rFonts w:ascii="Verdana" w:eastAsia="Times New Roman" w:hAnsi="Verdana" w:cs="Times New Roman"/>
          <w:lang w:eastAsia="ru-RU"/>
        </w:rPr>
        <w:t xml:space="preserve"> Контрольное управление Президента РФ провело проверку соблюдения налогового законодательства Государственной корпорацией «Росатом», по результатам которой руководителю корпорации было направлено предписание об устранении выявленных нарушений налогового законодательства. В ответ на предписание ГК «Росатом» возразил, что контрольное управление не вправе самостоятельно проводить проверку соблюдения налогового законодательства, а может лишь создавать комиссии с привлечением сотрудников ФНС России для проведения таких проверок.</w:t>
      </w:r>
    </w:p>
    <w:p w14:paraId="3CAC921E" w14:textId="12317858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Оцените действия и аргументы сторон?</w:t>
      </w:r>
    </w:p>
    <w:p w14:paraId="436E5639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7AEEB3ED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5. На пленарном заседании Государственной Думы РФ был рассмотрен проект федерального бюджета, а также отчет об исполнении федерального бюджета за прошлый год.</w:t>
      </w:r>
    </w:p>
    <w:p w14:paraId="32798887" w14:textId="0EE2729B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Является ли данная деятельность публичным финансовым контролем?</w:t>
      </w:r>
    </w:p>
    <w:p w14:paraId="7B777F93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3266371E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6. Управление Федерального казначейства по Воронежской области было отказано в санкционировании расходования средств федерального казенного учреждения «Мечта казнокрада» в связи с превышением суммы расходов над доведением до получателя бюджетных средств лимитом бюджетных обязательств.</w:t>
      </w:r>
    </w:p>
    <w:p w14:paraId="165D5889" w14:textId="20536559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Оцените правомерность данного решения. Изменится ли решение задачи, если отказ был вызван несоответствием содержания проводимой операции коду бюджетной классификации, указанному в платежном документе; если отказ был вызван неэффективным использованием бюджетных средств?</w:t>
      </w:r>
    </w:p>
    <w:p w14:paraId="161A430F" w14:textId="3A63D449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В каких ее формах осуществляется органами Федерального казначейства государственный финансовый контроль?</w:t>
      </w:r>
    </w:p>
    <w:p w14:paraId="088B4E46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63469344" w14:textId="62E7242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lastRenderedPageBreak/>
        <w:t xml:space="preserve">7. Счетная палата РФ провела проверку финансово-хозяйственной деятельности АО «Уральский пустоцвет», которое возражало против проведения данной проверки, мотивируя это отсутствием какого-либо финансирования из федерального бюджета. Однако аудиторы Счетной палаты РФ настояли на проведении проверки, обосновывая свою позицию тем, что акционерное общество получало финансирование из регионального бюджета (дотируемого из федерального бюджета). </w:t>
      </w:r>
      <w:r w:rsidR="009F59F3" w:rsidRPr="009F59F3">
        <w:rPr>
          <w:rFonts w:ascii="Verdana" w:eastAsia="Times New Roman" w:hAnsi="Verdana" w:cs="Times New Roman"/>
          <w:lang w:eastAsia="ru-RU"/>
        </w:rPr>
        <w:t>Помимо этого,</w:t>
      </w:r>
      <w:r w:rsidRPr="009F59F3">
        <w:rPr>
          <w:rFonts w:ascii="Verdana" w:eastAsia="Times New Roman" w:hAnsi="Verdana" w:cs="Times New Roman"/>
          <w:lang w:eastAsia="ru-RU"/>
        </w:rPr>
        <w:t xml:space="preserve"> акционерное общество осуществляет добычу драгоценных камней. Тем самым используя недра, которые являются собственностью государства.</w:t>
      </w:r>
    </w:p>
    <w:p w14:paraId="258C8E9E" w14:textId="22D3BCE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Дайте правовую оценку сложившейся ситуации.</w:t>
      </w:r>
    </w:p>
    <w:p w14:paraId="1C4800FE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432ACF58" w14:textId="77777777" w:rsidR="00EB596E" w:rsidRPr="00EB596E" w:rsidRDefault="00A0269E" w:rsidP="00EB596E">
      <w:pPr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EB596E">
        <w:rPr>
          <w:rFonts w:ascii="Verdana" w:eastAsia="Times New Roman" w:hAnsi="Verdana" w:cs="Times New Roman"/>
          <w:lang w:eastAsia="ru-RU"/>
        </w:rPr>
        <w:t xml:space="preserve">8. </w:t>
      </w:r>
      <w:r w:rsidR="00EB596E" w:rsidRPr="00EB596E">
        <w:rPr>
          <w:rFonts w:ascii="Verdana" w:hAnsi="Verdana" w:cs="Times New Roman"/>
        </w:rPr>
        <w:t>На пленарном заседании Государственной Думы РФ при рассмотрении проекта федерального бюджета на следующий финансовый год и плановый период во втором чтении депутаты большинством голосов отклонили законопроект и направили его на доработку в Правительство РФ.</w:t>
      </w:r>
    </w:p>
    <w:p w14:paraId="5C6146EC" w14:textId="77777777" w:rsidR="00EB596E" w:rsidRPr="00EB596E" w:rsidRDefault="00EB596E" w:rsidP="00EB596E">
      <w:pPr>
        <w:spacing w:after="0" w:line="240" w:lineRule="auto"/>
        <w:jc w:val="both"/>
        <w:rPr>
          <w:rFonts w:ascii="Verdana" w:hAnsi="Verdana" w:cs="Times New Roman"/>
        </w:rPr>
      </w:pPr>
      <w:r w:rsidRPr="00EB596E">
        <w:rPr>
          <w:rFonts w:ascii="Verdana" w:hAnsi="Verdana" w:cs="Times New Roman"/>
        </w:rPr>
        <w:tab/>
        <w:t>Соответствует ли данное решение требованиям действующего бюджетного законодательства?</w:t>
      </w:r>
    </w:p>
    <w:p w14:paraId="115ACF97" w14:textId="10E8F5D4" w:rsidR="00EB596E" w:rsidRPr="009F59F3" w:rsidRDefault="00EB596E" w:rsidP="00EB596E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63DA99FD" w14:textId="5A599384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54525959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763A8E62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9. Областная дума приняла закон, которым в субъекте Российской Федерации был образован внебюджетный фонд развития жилищного строительства. Прокуратура области обратилась в суд с административным исковым заявлением о признании указанного закона не действующим со ссылкой на то, что он противоречит федеральному законодательству.</w:t>
      </w:r>
    </w:p>
    <w:p w14:paraId="3F754AC0" w14:textId="2E066C13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Имеются ли основания для удовлетворений требований прокуратуры?</w:t>
      </w:r>
    </w:p>
    <w:p w14:paraId="11C1790D" w14:textId="476CDCC2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Изменится ли решение, если аналогичный закон был бы принят Государственной Думой РФ или представительным органом муниципального образования?</w:t>
      </w:r>
    </w:p>
    <w:p w14:paraId="464D9E45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0749FDFC" w14:textId="77777777" w:rsidR="00EB596E" w:rsidRPr="00EB596E" w:rsidRDefault="00A0269E" w:rsidP="00EB596E">
      <w:pPr>
        <w:pStyle w:val="a9"/>
        <w:spacing w:line="240" w:lineRule="auto"/>
        <w:rPr>
          <w:rFonts w:ascii="Verdana" w:hAnsi="Verdana"/>
          <w:iCs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 xml:space="preserve">10. </w:t>
      </w:r>
      <w:r w:rsidR="00EB596E" w:rsidRPr="00EB596E">
        <w:rPr>
          <w:rFonts w:ascii="Verdana" w:hAnsi="Verdana"/>
          <w:iCs/>
          <w:sz w:val="22"/>
          <w:szCs w:val="22"/>
        </w:rPr>
        <w:t xml:space="preserve">В каких из перечисленных случаев возникают финансово-правовые отношения? Проведите анализ на основе специальных признаков финансового правоотношения. </w:t>
      </w:r>
    </w:p>
    <w:p w14:paraId="3CA15CF3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а) Акционерное общество оплатило товары, поставленные по договору поставки;</w:t>
      </w:r>
    </w:p>
    <w:p w14:paraId="1577BD28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б) Акционерное общество выплатило работникам зарплату;</w:t>
      </w:r>
    </w:p>
    <w:p w14:paraId="2DA06A12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в) Акционерное общество заплатило в бюджет налог на прибыль;</w:t>
      </w:r>
    </w:p>
    <w:p w14:paraId="7E11F367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г) Акционерное общество уплатило банку проценты по кредитному договору;</w:t>
      </w:r>
    </w:p>
    <w:p w14:paraId="11B39F78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д) Акционерное общество уплатило госпошлину за подачу искового заявления в суд;</w:t>
      </w:r>
    </w:p>
    <w:p w14:paraId="32F98B8C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е) Министерство финансов РФ выплатило своим государственным служащим ежемесячное денежное содержание;</w:t>
      </w:r>
    </w:p>
    <w:p w14:paraId="2A6B423E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ж) Федеральная налоговая служба заплатила страховые взносы по ОСАГО в отношении принадлежащих ей автомобилей;</w:t>
      </w:r>
    </w:p>
    <w:p w14:paraId="6FD909D4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з) коммерческий банк заплатил взносы на обязательное страхование банковских вкладов в Агентство по страхованию вкладов (государственная корпорация);</w:t>
      </w:r>
    </w:p>
    <w:p w14:paraId="745B0AE4" w14:textId="77777777" w:rsidR="00EB596E" w:rsidRPr="00EB596E" w:rsidRDefault="00EB596E" w:rsidP="00EB596E">
      <w:pPr>
        <w:pStyle w:val="a9"/>
        <w:spacing w:line="240" w:lineRule="auto"/>
        <w:rPr>
          <w:rFonts w:ascii="Verdana" w:hAnsi="Verdana"/>
          <w:sz w:val="22"/>
          <w:szCs w:val="22"/>
        </w:rPr>
      </w:pPr>
      <w:r w:rsidRPr="00EB596E">
        <w:rPr>
          <w:rFonts w:ascii="Verdana" w:hAnsi="Verdana"/>
          <w:sz w:val="22"/>
          <w:szCs w:val="22"/>
        </w:rPr>
        <w:t>и) Центральный банк РФ предоставил кредит (рефинансировал) коммерческий банк.</w:t>
      </w:r>
    </w:p>
    <w:p w14:paraId="2ABD9FE6" w14:textId="095DF178" w:rsidR="00EB596E" w:rsidRPr="009F59F3" w:rsidRDefault="00EB596E" w:rsidP="00EB596E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47AC046F" w14:textId="1364567A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2D32F3E9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16C40677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lastRenderedPageBreak/>
        <w:t xml:space="preserve">11. В федеральном законе о федеральном бюджете была закреплена норма, а в соответствии с которой средства, поступающие от взимания платы за выдаваемые паспорта, подлежали расходованию на финансирование мероприятий по осуществлению паспортизации граждан Российской Федерации. </w:t>
      </w:r>
    </w:p>
    <w:p w14:paraId="7938CE61" w14:textId="34B5739A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Оцените соответствие указанной нормы принципам бюджетной системы.</w:t>
      </w:r>
    </w:p>
    <w:p w14:paraId="13526690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5B355796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12. При составлении проекта регионального бюджета было установлено, что в очередном финансовом году общий объем расходов областного отдела образования составить 138 000 000 руб. Одновременно прогнозируется получение доходов указанным отделом в сумме 30 000 000руб. В связи с этим было решение указать в бюджете расходы отдела образования в размере 108 000 000 руб. в качестве итоговой суммы.</w:t>
      </w:r>
    </w:p>
    <w:p w14:paraId="286DF4F4" w14:textId="3020B15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Соответствует ли проект бюджета принципам бюджетной системы?</w:t>
      </w:r>
    </w:p>
    <w:p w14:paraId="1D5AF7DB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45E33D69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13. Министерство финансов РФ в 2017 г. Предоставило бюджетный кредит организации сроком на 1 год. В установленный срок кредит возвращен не был. В 2016 г. Министерство финансов РФ обратилось в суд с иском о взыскании сумм кредита. Организация заявила в суде о пропуске Министерства финансов РФ трехлетнего срока исковой давности. Министерства финансов РФ против применения срока исковой давности возражало, ссылаясь на то, что он предусмотрен гражданским законодательством, а предоставление и возврат бюджетного кредита – это бюджетно-правовые отношения.</w:t>
      </w:r>
    </w:p>
    <w:p w14:paraId="39B7CF78" w14:textId="71401AA3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Оцените аргументы сторон. Имеются ли основания для применения срока исковой давности?</w:t>
      </w:r>
    </w:p>
    <w:p w14:paraId="5B9EFEC4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7DA08CAD" w14:textId="30D3A8FA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14. Гражданином был предъявлен иск о возмещении ущерба, причиненного незаконными действиями органов внутренних дел Воронежской области. Суд на</w:t>
      </w:r>
      <w:r w:rsidR="001219CB">
        <w:rPr>
          <w:rFonts w:ascii="Verdana" w:eastAsia="Times New Roman" w:hAnsi="Verdana" w:cs="Times New Roman"/>
          <w:lang w:eastAsia="ru-RU"/>
        </w:rPr>
        <w:t>ш</w:t>
      </w:r>
      <w:r w:rsidRPr="009F59F3">
        <w:rPr>
          <w:rFonts w:ascii="Verdana" w:eastAsia="Times New Roman" w:hAnsi="Verdana" w:cs="Times New Roman"/>
          <w:lang w:eastAsia="ru-RU"/>
        </w:rPr>
        <w:t>ел предъявленные требования подлежащими удовлетворению и взыскал ущерб за счет средств федерального бюджета.</w:t>
      </w:r>
    </w:p>
    <w:p w14:paraId="1341C322" w14:textId="434ADCB8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Соответствует ли решение суда законодательству?</w:t>
      </w:r>
    </w:p>
    <w:p w14:paraId="5CE7B39C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3FE253B8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15. 29 марта 2017г. Законодательной Думой Хабаровского края принят Закон Хабаровского края №265 «О внесении изменений в Закон Хабаровского края «О бюджете Хабаровского края»» №4 от 12 мая 2017г. Необходимость принятия указанного закона края вызвана тем, что дополнительные доходы поступили в краевой бюджет только в декабре 2014 г. И закон принят в рамках контроля за исполнением краевого бюджета.</w:t>
      </w:r>
    </w:p>
    <w:p w14:paraId="68B290D5" w14:textId="2A026246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Правомерны ли действия Думы?</w:t>
      </w:r>
    </w:p>
    <w:p w14:paraId="256B372A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0EB5C105" w14:textId="7827FAF6" w:rsidR="00EB596E" w:rsidRPr="00EB596E" w:rsidRDefault="00A0269E" w:rsidP="00EB596E">
      <w:pPr>
        <w:spacing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 xml:space="preserve">16. </w:t>
      </w:r>
      <w:r w:rsidR="00EB596E" w:rsidRPr="00EB596E">
        <w:rPr>
          <w:rFonts w:ascii="Verdana" w:eastAsia="Times New Roman" w:hAnsi="Verdana" w:cs="Times New Roman"/>
          <w:lang w:eastAsia="ru-RU"/>
        </w:rPr>
        <w:t>Российская Федерация передала одно из своих полномочий на региональный уровень. Субвенции на финансирование указанных полномочий были выделены лишь некоторым субъ</w:t>
      </w:r>
      <w:r w:rsidR="00EB596E" w:rsidRPr="00EB596E">
        <w:rPr>
          <w:rFonts w:ascii="Verdana" w:eastAsia="Times New Roman" w:hAnsi="Verdana" w:cs="Times New Roman"/>
          <w:lang w:eastAsia="ru-RU"/>
        </w:rPr>
        <w:softHyphen/>
        <w:t>ектам Российской Федерации. Оставшиеся субъ</w:t>
      </w:r>
      <w:r w:rsidR="00EB596E" w:rsidRPr="00EB596E">
        <w:rPr>
          <w:rFonts w:ascii="Verdana" w:eastAsia="Times New Roman" w:hAnsi="Verdana" w:cs="Times New Roman"/>
          <w:lang w:eastAsia="ru-RU"/>
        </w:rPr>
        <w:softHyphen/>
        <w:t xml:space="preserve">екты Российской Федерации не согласились с таким решением и потребовали выделение им необходимых средств. Российская </w:t>
      </w:r>
      <w:r w:rsidR="001219CB" w:rsidRPr="00EB596E">
        <w:rPr>
          <w:rFonts w:ascii="Verdana" w:eastAsia="Times New Roman" w:hAnsi="Verdana" w:cs="Times New Roman"/>
          <w:lang w:eastAsia="ru-RU"/>
        </w:rPr>
        <w:t>Федерация от</w:t>
      </w:r>
      <w:r w:rsidR="001219CB" w:rsidRPr="00EB596E">
        <w:rPr>
          <w:rFonts w:ascii="Verdana" w:eastAsia="Times New Roman" w:hAnsi="Verdana" w:cs="Times New Roman"/>
          <w:lang w:eastAsia="ru-RU"/>
        </w:rPr>
        <w:softHyphen/>
        <w:t>казалась</w:t>
      </w:r>
      <w:r w:rsidR="00EB596E" w:rsidRPr="00EB596E">
        <w:rPr>
          <w:rFonts w:ascii="Verdana" w:eastAsia="Times New Roman" w:hAnsi="Verdana" w:cs="Times New Roman"/>
          <w:lang w:eastAsia="ru-RU"/>
        </w:rPr>
        <w:t xml:space="preserve"> предоставить средства, мотивируя это тем, что указанным субъектам уже выделены дотации на выравнивание бюджетной обеспеченности, за счет которых, в том числе, </w:t>
      </w:r>
      <w:proofErr w:type="gramStart"/>
      <w:r w:rsidR="00EB596E" w:rsidRPr="00EB596E">
        <w:rPr>
          <w:rFonts w:ascii="Verdana" w:eastAsia="Times New Roman" w:hAnsi="Verdana" w:cs="Times New Roman"/>
          <w:lang w:eastAsia="ru-RU"/>
        </w:rPr>
        <w:t>должно  обеспечиваться</w:t>
      </w:r>
      <w:proofErr w:type="gramEnd"/>
      <w:r w:rsidR="00EB596E" w:rsidRPr="00EB596E">
        <w:rPr>
          <w:rFonts w:ascii="Verdana" w:eastAsia="Times New Roman" w:hAnsi="Verdana" w:cs="Times New Roman"/>
          <w:lang w:eastAsia="ru-RU"/>
        </w:rPr>
        <w:t xml:space="preserve"> финансирование делегированных полномочий.</w:t>
      </w:r>
    </w:p>
    <w:p w14:paraId="6DBA9409" w14:textId="77777777" w:rsidR="00EB596E" w:rsidRPr="00EB596E" w:rsidRDefault="00EB596E" w:rsidP="00EB596E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EB596E">
        <w:rPr>
          <w:rFonts w:ascii="Verdana" w:eastAsia="Times New Roman" w:hAnsi="Verdana" w:cs="Times New Roman"/>
          <w:lang w:eastAsia="ru-RU"/>
        </w:rPr>
        <w:t xml:space="preserve">Кто прав в данном споре? </w:t>
      </w:r>
    </w:p>
    <w:p w14:paraId="1D2FFC6F" w14:textId="12485F93" w:rsidR="00EB596E" w:rsidRPr="009F59F3" w:rsidRDefault="00EB596E" w:rsidP="00EB596E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54F3EE50" w14:textId="458D35C1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2D0A518C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7FE74391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17. В соответствии с федеральным законом о федеральном бюджете было приостановлено действие федерального закона об образовании в части, преду</w:t>
      </w:r>
      <w:r w:rsidRPr="009F59F3">
        <w:rPr>
          <w:rFonts w:ascii="Verdana" w:eastAsia="Times New Roman" w:hAnsi="Verdana" w:cs="Times New Roman"/>
          <w:lang w:eastAsia="ru-RU"/>
        </w:rPr>
        <w:lastRenderedPageBreak/>
        <w:t>сматривающей выплату стипендий студентам. Студенты оспорили положение закона о бюджете, считая, что такое приостановление невозможно. Однако Государственная Дума РФ и Правительство РФ со ссылкой на п.6 ст. 192 БК РФ возражало против удовлетворения требований студентов, обосновывая это отсутствием средств в бюджете.</w:t>
      </w:r>
    </w:p>
    <w:p w14:paraId="66181E77" w14:textId="45EB5348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Кто прав в этом споре?</w:t>
      </w:r>
    </w:p>
    <w:p w14:paraId="03B8CDCE" w14:textId="77777777" w:rsidR="009F59F3" w:rsidRDefault="009F59F3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4655A0C2" w14:textId="6FE6C8F8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18. Субъект Российской Федерации в лице областной администрации заключил кредитный договор с крупной региональной торговой организацией с целью привлечения средств для финансирования дефицита регионального бюджета. Средства были перечислены в бюджет и использованы. Прокуратура обратилась в суд с иском о признании указанного договора недействительным в связи с тем, что он противоречит бюджетному законодательству. Ответчики возражали против удовлетворения требований, ссылаясь на то, что кредитный договор соответствует требованиям гражданского законодательства.</w:t>
      </w:r>
    </w:p>
    <w:p w14:paraId="5E051109" w14:textId="63BC071D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Кто прав в споре? Какие могут быть последствия разрешения данного спора для субъекта Российской Федерации?</w:t>
      </w:r>
    </w:p>
    <w:p w14:paraId="036B68F4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4AA61495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 xml:space="preserve">19. В процессе составления проекта федерального бюджета Министерство образования и науки РФ обосновывало необходимость выделения ему в очередном финансовом году бюджетных ассигнований на сумму 500 млрд. руб. Министерство финансов РФ возражало против выделения такой суммы ассигнований. </w:t>
      </w:r>
    </w:p>
    <w:p w14:paraId="60707DF4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Кто вправе разрешить возникший спор? На каких этапах бюджетного процесса и каким образом Министерство образования и науки РФ может попытаться отстоять свою позицию, если решение будет не в его пользу?</w:t>
      </w:r>
    </w:p>
    <w:p w14:paraId="569CF413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5E4C4F19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20. Государственная Дума РФ при рассмотрении проекта федерального закона о федеральном бюджете во втором чтении не поддержала предложенное Правительством РФ распределение бюджетных ассигнований по разделам и подразделам классификации расходов. В связи с этим проект закона был отклонен и направлен на доработку в правительство РФ. Однако Правительство РФ отказалось дорабатывать данный закон, указав, что его следует направить в согласительную комиссию.</w:t>
      </w:r>
    </w:p>
    <w:p w14:paraId="308355E3" w14:textId="3F69D4FA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Кто прав в сложившейся ситуации?</w:t>
      </w:r>
    </w:p>
    <w:p w14:paraId="3982BD35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67A168A0" w14:textId="54379E58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 xml:space="preserve">21. Казенное учреждение в текущем финансовом году оплатило </w:t>
      </w:r>
      <w:r w:rsidR="009F59F3" w:rsidRPr="009F59F3">
        <w:rPr>
          <w:rFonts w:ascii="Verdana" w:eastAsia="Times New Roman" w:hAnsi="Verdana" w:cs="Times New Roman"/>
          <w:lang w:eastAsia="ru-RU"/>
        </w:rPr>
        <w:t>задолженность по</w:t>
      </w:r>
      <w:r w:rsidRPr="009F59F3">
        <w:rPr>
          <w:rFonts w:ascii="Verdana" w:eastAsia="Times New Roman" w:hAnsi="Verdana" w:cs="Times New Roman"/>
          <w:lang w:eastAsia="ru-RU"/>
        </w:rPr>
        <w:t xml:space="preserve"> электроэнергии, возникшей при исполнении государственного контракта, заключенного в прошлом году.</w:t>
      </w:r>
    </w:p>
    <w:p w14:paraId="3637C22E" w14:textId="1B59FCEE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 xml:space="preserve">Правомерно ли квалифицировать как нецелевое использование бюджетных средств оплату казенным учреждением в текущем </w:t>
      </w:r>
      <w:r w:rsidR="009F59F3" w:rsidRPr="009F59F3">
        <w:rPr>
          <w:rFonts w:ascii="Verdana" w:eastAsia="Times New Roman" w:hAnsi="Verdana" w:cs="Times New Roman"/>
          <w:lang w:eastAsia="ru-RU"/>
        </w:rPr>
        <w:t>финансовом году</w:t>
      </w:r>
      <w:r w:rsidRPr="009F59F3">
        <w:rPr>
          <w:rFonts w:ascii="Verdana" w:eastAsia="Times New Roman" w:hAnsi="Verdana" w:cs="Times New Roman"/>
          <w:lang w:eastAsia="ru-RU"/>
        </w:rPr>
        <w:t xml:space="preserve"> задолженности, возникшей при использовании государственного контракта, заключенного в предыдущем финансовом году?</w:t>
      </w:r>
    </w:p>
    <w:p w14:paraId="14212273" w14:textId="77777777" w:rsidR="00A0269E" w:rsidRPr="009F59F3" w:rsidRDefault="00A0269E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5633510B" w14:textId="77777777" w:rsidR="00291676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22. Пенсионный фонд РФ составил проект бюджета Пенсионного фонда РФ и направил его в Правительство РФ. Правительство РФ отказалось его рассматривать и вносить в Государственную думу РФ со ссылкой на то, что составление проектов бюджетов должно осуществлять Министерство финансов РФ.</w:t>
      </w:r>
    </w:p>
    <w:p w14:paraId="09B906D7" w14:textId="66490A01" w:rsidR="00291676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 xml:space="preserve">Оцените действия и аргументы сторон. Какие </w:t>
      </w:r>
      <w:r w:rsidR="009F59F3" w:rsidRPr="009F59F3">
        <w:rPr>
          <w:rFonts w:ascii="Verdana" w:eastAsia="Times New Roman" w:hAnsi="Verdana" w:cs="Times New Roman"/>
          <w:lang w:eastAsia="ru-RU"/>
        </w:rPr>
        <w:t>органы принимают</w:t>
      </w:r>
      <w:r w:rsidRPr="009F59F3">
        <w:rPr>
          <w:rFonts w:ascii="Verdana" w:eastAsia="Times New Roman" w:hAnsi="Verdana" w:cs="Times New Roman"/>
          <w:lang w:eastAsia="ru-RU"/>
        </w:rPr>
        <w:t xml:space="preserve"> участие в составлении бюджетов государственных внебюджетных фондов?</w:t>
      </w:r>
    </w:p>
    <w:p w14:paraId="1A48128A" w14:textId="77777777" w:rsidR="00291676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59FC06F5" w14:textId="77777777" w:rsidR="00291676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23. При создании государственной компании «</w:t>
      </w:r>
      <w:proofErr w:type="spellStart"/>
      <w:r w:rsidRPr="009F59F3">
        <w:rPr>
          <w:rFonts w:ascii="Verdana" w:eastAsia="Times New Roman" w:hAnsi="Verdana" w:cs="Times New Roman"/>
          <w:lang w:eastAsia="ru-RU"/>
        </w:rPr>
        <w:t>Роскурорт</w:t>
      </w:r>
      <w:proofErr w:type="spellEnd"/>
      <w:r w:rsidRPr="009F59F3">
        <w:rPr>
          <w:rFonts w:ascii="Verdana" w:eastAsia="Times New Roman" w:hAnsi="Verdana" w:cs="Times New Roman"/>
          <w:lang w:eastAsia="ru-RU"/>
        </w:rPr>
        <w:t>» был сделан ряд имущественных взносов. Российская Федерация внесла 500 млн. руб. ПАО «Курорты Краснодарского края» внесло 1 млн. руб. Городской округ город-курорт Геленджик для размещения администрации «</w:t>
      </w:r>
      <w:proofErr w:type="spellStart"/>
      <w:r w:rsidRPr="009F59F3">
        <w:rPr>
          <w:rFonts w:ascii="Verdana" w:eastAsia="Times New Roman" w:hAnsi="Verdana" w:cs="Times New Roman"/>
          <w:lang w:eastAsia="ru-RU"/>
        </w:rPr>
        <w:t>Роскурорта</w:t>
      </w:r>
      <w:proofErr w:type="spellEnd"/>
      <w:r w:rsidRPr="009F59F3">
        <w:rPr>
          <w:rFonts w:ascii="Verdana" w:eastAsia="Times New Roman" w:hAnsi="Verdana" w:cs="Times New Roman"/>
          <w:lang w:eastAsia="ru-RU"/>
        </w:rPr>
        <w:t xml:space="preserve">» на своей территории </w:t>
      </w:r>
      <w:r w:rsidRPr="009F59F3">
        <w:rPr>
          <w:rFonts w:ascii="Verdana" w:eastAsia="Times New Roman" w:hAnsi="Verdana" w:cs="Times New Roman"/>
          <w:lang w:eastAsia="ru-RU"/>
        </w:rPr>
        <w:lastRenderedPageBreak/>
        <w:t>внес 45 тыс. руб.  Органы прокуратуры обжаловали решение о взносе 45 тыс. руб. со стороны городского округа город-курорт Геленджик, ссылаясь на то, что муниципальное образование не могут делать взносы для создания государственных компаний.</w:t>
      </w:r>
    </w:p>
    <w:p w14:paraId="34A3C224" w14:textId="1B11B683" w:rsidR="00291676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Правомерны ли требования прокуратуры? Кто имеет право делать взносы в имущество государственных корпораций?</w:t>
      </w:r>
    </w:p>
    <w:p w14:paraId="095BB074" w14:textId="77777777" w:rsidR="00291676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14:paraId="1D8D0FA9" w14:textId="77777777" w:rsidR="00291676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9F59F3">
        <w:rPr>
          <w:rFonts w:ascii="Verdana" w:eastAsia="Times New Roman" w:hAnsi="Verdana" w:cs="Times New Roman"/>
          <w:lang w:eastAsia="ru-RU"/>
        </w:rPr>
        <w:t>24. У банка, в котором был открыт вклад физического лица, была отозвана лицензия на осуществление банковских операций в связи с неоднократным нарушения в течение одного года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 Гражданин обратился в ГК «Агентство по страхованию вкладов» за получением возмещения по его вкладу. Однако в выплате было отказано со ссылкой на то, что банк не признан несостоятельным (банкротом) и является платежеспособным. Кроме того, ГК «Агентство по страхованию вкладов» указало, что у физического лица имеется статус индивидуального предпринимателя, а средства на счетах, предназначенных для осуществления предпринимательской деятельности, страхованию не подлежат.</w:t>
      </w:r>
    </w:p>
    <w:p w14:paraId="1DF535BE" w14:textId="776622CA" w:rsidR="00A0269E" w:rsidRPr="009F59F3" w:rsidRDefault="00291676" w:rsidP="009F59F3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</w:rPr>
      </w:pPr>
      <w:r w:rsidRPr="009F59F3">
        <w:rPr>
          <w:rFonts w:ascii="Verdana" w:eastAsia="Times New Roman" w:hAnsi="Verdana" w:cs="Times New Roman"/>
          <w:lang w:eastAsia="ru-RU"/>
        </w:rPr>
        <w:t>Правомерны ли доводы ГК «Агентство по страхованию вкладов»?</w:t>
      </w:r>
    </w:p>
    <w:sectPr w:rsidR="00A0269E" w:rsidRPr="009F59F3" w:rsidSect="00FA774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9EBF" w14:textId="77777777" w:rsidR="00FA7743" w:rsidRDefault="00FA7743" w:rsidP="009F59F3">
      <w:pPr>
        <w:spacing w:after="0" w:line="240" w:lineRule="auto"/>
      </w:pPr>
      <w:r>
        <w:separator/>
      </w:r>
    </w:p>
  </w:endnote>
  <w:endnote w:type="continuationSeparator" w:id="0">
    <w:p w14:paraId="3B9A9314" w14:textId="77777777" w:rsidR="00FA7743" w:rsidRDefault="00FA7743" w:rsidP="009F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F14F" w14:textId="77777777" w:rsidR="00FA7743" w:rsidRDefault="00FA7743" w:rsidP="009F59F3">
      <w:pPr>
        <w:spacing w:after="0" w:line="240" w:lineRule="auto"/>
      </w:pPr>
      <w:r>
        <w:separator/>
      </w:r>
    </w:p>
  </w:footnote>
  <w:footnote w:type="continuationSeparator" w:id="0">
    <w:p w14:paraId="35513ACC" w14:textId="77777777" w:rsidR="00FA7743" w:rsidRDefault="00FA7743" w:rsidP="009F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587503023"/>
      <w:docPartObj>
        <w:docPartGallery w:val="Page Numbers (Top of Page)"/>
        <w:docPartUnique/>
      </w:docPartObj>
    </w:sdtPr>
    <w:sdtContent>
      <w:p w14:paraId="3123B04B" w14:textId="7A5128D6" w:rsidR="009F59F3" w:rsidRDefault="009F59F3" w:rsidP="00B36CC8">
        <w:pPr>
          <w:pStyle w:val="a7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06D4EA0D" w14:textId="77777777" w:rsidR="009F59F3" w:rsidRDefault="009F59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941630739"/>
      <w:docPartObj>
        <w:docPartGallery w:val="Page Numbers (Top of Page)"/>
        <w:docPartUnique/>
      </w:docPartObj>
    </w:sdtPr>
    <w:sdtContent>
      <w:p w14:paraId="51E1AA49" w14:textId="2C49CF97" w:rsidR="009F59F3" w:rsidRDefault="009F59F3" w:rsidP="00B36CC8">
        <w:pPr>
          <w:pStyle w:val="a7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B596E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6437F5E8" w14:textId="77777777" w:rsidR="009F59F3" w:rsidRDefault="009F59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9E"/>
    <w:rsid w:val="001219CB"/>
    <w:rsid w:val="001C7134"/>
    <w:rsid w:val="00291676"/>
    <w:rsid w:val="005F16E2"/>
    <w:rsid w:val="00733E8E"/>
    <w:rsid w:val="007823B0"/>
    <w:rsid w:val="00866E26"/>
    <w:rsid w:val="009F59F3"/>
    <w:rsid w:val="00A0269E"/>
    <w:rsid w:val="00EB596E"/>
    <w:rsid w:val="00F9356D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910"/>
  <w15:docId w15:val="{962C49DC-6407-9B47-B64E-9FD24A98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59F3"/>
  </w:style>
  <w:style w:type="character" w:styleId="a6">
    <w:name w:val="page number"/>
    <w:basedOn w:val="a0"/>
    <w:uiPriority w:val="99"/>
    <w:semiHidden/>
    <w:unhideWhenUsed/>
    <w:rsid w:val="009F59F3"/>
  </w:style>
  <w:style w:type="paragraph" w:styleId="a7">
    <w:name w:val="header"/>
    <w:basedOn w:val="a"/>
    <w:link w:val="a8"/>
    <w:uiPriority w:val="99"/>
    <w:unhideWhenUsed/>
    <w:rsid w:val="009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9F3"/>
  </w:style>
  <w:style w:type="paragraph" w:customStyle="1" w:styleId="a9">
    <w:name w:val="Документ"/>
    <w:basedOn w:val="a"/>
    <w:link w:val="aa"/>
    <w:qFormat/>
    <w:rsid w:val="00EB59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  <w14:ligatures w14:val="standardContextual"/>
    </w:rPr>
  </w:style>
  <w:style w:type="character" w:customStyle="1" w:styleId="aa">
    <w:name w:val="Документ Знак"/>
    <w:basedOn w:val="a0"/>
    <w:link w:val="a9"/>
    <w:rsid w:val="00EB596E"/>
    <w:rPr>
      <w:rFonts w:ascii="Times New Roman" w:eastAsia="Times New Roman" w:hAnsi="Times New Roman" w:cs="Times New Roman"/>
      <w:kern w:val="2"/>
      <w:sz w:val="28"/>
      <w:szCs w:val="28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Алексей Пауль</cp:lastModifiedBy>
  <cp:revision>3</cp:revision>
  <dcterms:created xsi:type="dcterms:W3CDTF">2023-12-27T10:49:00Z</dcterms:created>
  <dcterms:modified xsi:type="dcterms:W3CDTF">2023-12-28T19:08:00Z</dcterms:modified>
</cp:coreProperties>
</file>