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C3" w:rsidRDefault="00A524C3" w:rsidP="00A524C3">
      <w:pPr>
        <w:ind w:left="360"/>
        <w:jc w:val="center"/>
        <w:rPr>
          <w:sz w:val="24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>Задание №6.</w:t>
      </w:r>
      <w:r>
        <w:rPr>
          <w:sz w:val="24"/>
        </w:rPr>
        <w:t xml:space="preserve">  </w:t>
      </w:r>
      <w:r>
        <w:rPr>
          <w:bCs/>
          <w:sz w:val="28"/>
        </w:rPr>
        <w:t xml:space="preserve">Создание презентации. </w:t>
      </w:r>
    </w:p>
    <w:p w:rsidR="00A524C3" w:rsidRDefault="00A524C3" w:rsidP="00A524C3">
      <w:pPr>
        <w:pStyle w:val="2"/>
      </w:pPr>
    </w:p>
    <w:p w:rsidR="00A524C3" w:rsidRDefault="00A524C3" w:rsidP="00A524C3">
      <w:pPr>
        <w:pStyle w:val="2"/>
        <w:ind w:firstLine="360"/>
        <w:jc w:val="both"/>
        <w:rPr>
          <w:sz w:val="28"/>
          <w:szCs w:val="28"/>
        </w:rPr>
      </w:pPr>
      <w:r w:rsidRPr="00014A50">
        <w:rPr>
          <w:sz w:val="28"/>
          <w:szCs w:val="28"/>
        </w:rPr>
        <w:t xml:space="preserve">Создать презентацию, состоящую из не менее чем, 10 слайдов. Презентация должна обязательно содержать: </w:t>
      </w:r>
    </w:p>
    <w:p w:rsidR="00A524C3" w:rsidRDefault="00A524C3" w:rsidP="00A524C3">
      <w:pPr>
        <w:pStyle w:val="2"/>
        <w:ind w:firstLine="360"/>
        <w:jc w:val="both"/>
        <w:rPr>
          <w:sz w:val="28"/>
          <w:szCs w:val="28"/>
        </w:rPr>
      </w:pPr>
      <w:r w:rsidRPr="00014A50">
        <w:rPr>
          <w:sz w:val="28"/>
          <w:szCs w:val="28"/>
        </w:rPr>
        <w:t xml:space="preserve">а) картинки, </w:t>
      </w:r>
    </w:p>
    <w:p w:rsidR="00A524C3" w:rsidRDefault="00A524C3" w:rsidP="00A524C3">
      <w:pPr>
        <w:pStyle w:val="2"/>
        <w:ind w:firstLine="360"/>
        <w:jc w:val="both"/>
        <w:rPr>
          <w:sz w:val="28"/>
          <w:szCs w:val="28"/>
        </w:rPr>
      </w:pPr>
      <w:r w:rsidRPr="00014A50">
        <w:rPr>
          <w:sz w:val="28"/>
          <w:szCs w:val="28"/>
        </w:rPr>
        <w:t xml:space="preserve">б) схему или таблицу, </w:t>
      </w:r>
    </w:p>
    <w:p w:rsidR="00A524C3" w:rsidRDefault="00A524C3" w:rsidP="00A524C3">
      <w:pPr>
        <w:pStyle w:val="2"/>
        <w:ind w:firstLine="360"/>
        <w:jc w:val="both"/>
        <w:rPr>
          <w:sz w:val="28"/>
          <w:szCs w:val="28"/>
        </w:rPr>
      </w:pPr>
      <w:r w:rsidRPr="00014A50">
        <w:rPr>
          <w:sz w:val="28"/>
          <w:szCs w:val="28"/>
        </w:rPr>
        <w:t xml:space="preserve">в) маркированный или нумерованный список, </w:t>
      </w:r>
    </w:p>
    <w:p w:rsidR="00A524C3" w:rsidRDefault="00A524C3" w:rsidP="00A524C3">
      <w:pPr>
        <w:pStyle w:val="2"/>
        <w:ind w:firstLine="360"/>
        <w:jc w:val="both"/>
        <w:rPr>
          <w:sz w:val="28"/>
          <w:szCs w:val="28"/>
        </w:rPr>
      </w:pPr>
      <w:r w:rsidRPr="00014A50">
        <w:rPr>
          <w:sz w:val="28"/>
          <w:szCs w:val="28"/>
        </w:rPr>
        <w:t>г) оформленный в соответствии с библиографическими правилами список использованной литературы</w:t>
      </w:r>
      <w:r>
        <w:rPr>
          <w:sz w:val="28"/>
          <w:szCs w:val="28"/>
        </w:rPr>
        <w:t xml:space="preserve">, </w:t>
      </w:r>
    </w:p>
    <w:p w:rsidR="00A524C3" w:rsidRDefault="00A524C3" w:rsidP="00A524C3">
      <w:pPr>
        <w:pStyle w:val="2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д) сведения об авторе (фамилия, имя, курс, группа)</w:t>
      </w:r>
      <w:r w:rsidRPr="00014A50">
        <w:rPr>
          <w:sz w:val="28"/>
          <w:szCs w:val="28"/>
        </w:rPr>
        <w:t xml:space="preserve">. </w:t>
      </w:r>
    </w:p>
    <w:p w:rsidR="00A524C3" w:rsidRPr="00B86D2F" w:rsidRDefault="00A524C3" w:rsidP="00A524C3">
      <w:pPr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 xml:space="preserve">Кроме того предусмотреть  эффекты  при  смене  слайдов  (переход  слайдов), настроить показ презентации, используя следующие параметры:  автоматический переход от слайда к слайду через </w:t>
      </w:r>
      <w:r>
        <w:rPr>
          <w:sz w:val="28"/>
          <w:szCs w:val="28"/>
        </w:rPr>
        <w:t>3</w:t>
      </w:r>
      <w:r w:rsidRPr="00B86D2F">
        <w:rPr>
          <w:sz w:val="28"/>
          <w:szCs w:val="28"/>
        </w:rPr>
        <w:t>сек.;  непрерывный показ презентации (до щелчка клавиши Esc).</w:t>
      </w:r>
    </w:p>
    <w:p w:rsidR="00A524C3" w:rsidRDefault="00A524C3" w:rsidP="00A524C3">
      <w:pPr>
        <w:pStyle w:val="2"/>
        <w:ind w:firstLine="720"/>
        <w:jc w:val="both"/>
        <w:rPr>
          <w:b/>
          <w:sz w:val="28"/>
          <w:szCs w:val="28"/>
        </w:rPr>
      </w:pPr>
      <w:r w:rsidRPr="00B86D2F">
        <w:rPr>
          <w:b/>
          <w:sz w:val="28"/>
          <w:szCs w:val="28"/>
        </w:rPr>
        <w:t xml:space="preserve"> </w:t>
      </w:r>
    </w:p>
    <w:p w:rsidR="00A524C3" w:rsidRPr="00B86D2F" w:rsidRDefault="00A524C3" w:rsidP="00A524C3">
      <w:pPr>
        <w:pStyle w:val="2"/>
        <w:ind w:firstLine="720"/>
        <w:jc w:val="both"/>
        <w:rPr>
          <w:b/>
          <w:sz w:val="28"/>
          <w:szCs w:val="28"/>
        </w:rPr>
      </w:pPr>
      <w:r w:rsidRPr="00B86D2F">
        <w:rPr>
          <w:b/>
          <w:sz w:val="28"/>
          <w:szCs w:val="28"/>
        </w:rPr>
        <w:t>Темы презентаций:</w:t>
      </w:r>
    </w:p>
    <w:p w:rsidR="00A524C3" w:rsidRPr="00B86D2F" w:rsidRDefault="00A524C3" w:rsidP="00A524C3"/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E834AB">
        <w:rPr>
          <w:rFonts w:ascii="Arial" w:hAnsi="Arial"/>
          <w:b/>
          <w:i/>
          <w:sz w:val="24"/>
        </w:rPr>
        <w:t xml:space="preserve">(Для студентов, фамилия которых начинается на букву А). </w:t>
      </w:r>
      <w:r w:rsidRPr="00E834AB">
        <w:rPr>
          <w:rFonts w:ascii="Arial" w:hAnsi="Arial"/>
          <w:sz w:val="24"/>
        </w:rPr>
        <w:t xml:space="preserve">Структура и состав персонального компьютера. </w:t>
      </w:r>
    </w:p>
    <w:p w:rsidR="00A524C3" w:rsidRPr="00E834AB" w:rsidRDefault="00A524C3" w:rsidP="00A524C3">
      <w:pPr>
        <w:ind w:left="360"/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E834AB">
        <w:rPr>
          <w:rFonts w:ascii="Arial" w:hAnsi="Arial"/>
          <w:b/>
          <w:i/>
          <w:sz w:val="24"/>
        </w:rPr>
        <w:t xml:space="preserve">(Для студентов, фамилия которых начинается на букву Б). </w:t>
      </w:r>
      <w:r w:rsidRPr="00E834AB">
        <w:rPr>
          <w:rFonts w:ascii="Arial" w:hAnsi="Arial"/>
          <w:sz w:val="24"/>
        </w:rPr>
        <w:t xml:space="preserve">Программное обеспечение компьютера. </w:t>
      </w:r>
    </w:p>
    <w:p w:rsidR="00A524C3" w:rsidRDefault="00A524C3" w:rsidP="00A524C3">
      <w:pPr>
        <w:pStyle w:val="ac"/>
        <w:rPr>
          <w:rFonts w:ascii="Arial" w:hAnsi="Arial"/>
          <w:sz w:val="24"/>
        </w:rPr>
      </w:pPr>
    </w:p>
    <w:p w:rsidR="00A524C3" w:rsidRPr="00E834AB" w:rsidRDefault="00A524C3" w:rsidP="00A524C3">
      <w:pPr>
        <w:ind w:left="360"/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 xml:space="preserve">(Для студентов, фамилия которых начинается на букву </w:t>
      </w:r>
      <w:r>
        <w:rPr>
          <w:rFonts w:ascii="Arial" w:hAnsi="Arial"/>
          <w:b/>
          <w:i/>
          <w:sz w:val="24"/>
        </w:rPr>
        <w:t>В</w:t>
      </w:r>
      <w:r w:rsidRPr="00014A50">
        <w:rPr>
          <w:rFonts w:ascii="Arial" w:hAnsi="Arial"/>
          <w:b/>
          <w:i/>
          <w:sz w:val="24"/>
        </w:rPr>
        <w:t xml:space="preserve">). </w:t>
      </w:r>
      <w:r w:rsidRPr="001656F9">
        <w:rPr>
          <w:rFonts w:ascii="Arial" w:hAnsi="Arial"/>
          <w:bCs/>
          <w:sz w:val="24"/>
        </w:rPr>
        <w:t>Операционные системы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Г</w:t>
      </w:r>
      <w:r w:rsidRPr="00014A50">
        <w:rPr>
          <w:rFonts w:ascii="Arial" w:hAnsi="Arial"/>
          <w:b/>
          <w:i/>
          <w:sz w:val="24"/>
        </w:rPr>
        <w:t xml:space="preserve">). </w:t>
      </w:r>
      <w:r w:rsidRPr="001656F9">
        <w:rPr>
          <w:rFonts w:ascii="Arial" w:hAnsi="Arial"/>
          <w:sz w:val="24"/>
        </w:rPr>
        <w:t xml:space="preserve">Работа с окнами и приложениями в </w:t>
      </w:r>
      <w:r w:rsidRPr="001656F9">
        <w:rPr>
          <w:rFonts w:ascii="Arial" w:hAnsi="Arial"/>
          <w:sz w:val="24"/>
          <w:lang w:val="en-US"/>
        </w:rPr>
        <w:t>Windows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. 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Д</w:t>
      </w:r>
      <w:r w:rsidRPr="00014A50">
        <w:rPr>
          <w:rFonts w:ascii="Arial" w:hAnsi="Arial"/>
          <w:b/>
          <w:i/>
          <w:sz w:val="24"/>
        </w:rPr>
        <w:t xml:space="preserve">). </w:t>
      </w:r>
      <w:r w:rsidRPr="001656F9">
        <w:rPr>
          <w:rFonts w:ascii="Arial" w:hAnsi="Arial" w:cs="Arial"/>
          <w:bCs/>
          <w:sz w:val="24"/>
        </w:rPr>
        <w:t xml:space="preserve">Работа с файлами и папками в </w:t>
      </w:r>
      <w:r w:rsidRPr="001656F9">
        <w:rPr>
          <w:rFonts w:ascii="Arial" w:hAnsi="Arial" w:cs="Arial"/>
          <w:bCs/>
          <w:sz w:val="24"/>
          <w:lang w:val="en-AU"/>
        </w:rPr>
        <w:t>Windows</w:t>
      </w:r>
      <w:r w:rsidRPr="001656F9">
        <w:rPr>
          <w:rFonts w:ascii="Arial" w:hAnsi="Arial" w:cs="Arial"/>
          <w:bCs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:rsidR="00A524C3" w:rsidRDefault="00A524C3" w:rsidP="00A524C3">
      <w:pPr>
        <w:jc w:val="both"/>
        <w:rPr>
          <w:rFonts w:ascii="Arial" w:hAnsi="Arial"/>
          <w:b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Е или Ё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bCs/>
          <w:sz w:val="24"/>
        </w:rPr>
        <w:t xml:space="preserve">Форматирование текста в </w:t>
      </w:r>
      <w:r w:rsidRPr="001656F9">
        <w:rPr>
          <w:rFonts w:ascii="Arial" w:hAnsi="Arial"/>
          <w:bCs/>
          <w:sz w:val="24"/>
          <w:lang w:val="en-US"/>
        </w:rPr>
        <w:t>Word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.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Ж или З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</w:rPr>
        <w:t xml:space="preserve">Таблицы в редакторе </w:t>
      </w:r>
      <w:r w:rsidRPr="001656F9">
        <w:rPr>
          <w:rFonts w:ascii="Arial" w:hAnsi="Arial"/>
          <w:sz w:val="24"/>
          <w:lang w:val="en-US"/>
        </w:rPr>
        <w:t>Word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DC05A2">
        <w:rPr>
          <w:rFonts w:ascii="Arial" w:hAnsi="Arial"/>
          <w:b/>
          <w:i/>
          <w:sz w:val="24"/>
        </w:rPr>
        <w:t xml:space="preserve">(Для студентов, фамилия которых начинается на букву И или Й). </w:t>
      </w:r>
      <w:r w:rsidRPr="00DC05A2">
        <w:rPr>
          <w:rFonts w:ascii="Arial" w:hAnsi="Arial"/>
          <w:sz w:val="24"/>
        </w:rPr>
        <w:t xml:space="preserve">Построение диаграмм в редакторе </w:t>
      </w:r>
      <w:r w:rsidRPr="00DC05A2">
        <w:rPr>
          <w:rFonts w:ascii="Arial" w:hAnsi="Arial"/>
          <w:sz w:val="24"/>
          <w:lang w:val="en-US"/>
        </w:rPr>
        <w:t>Word</w:t>
      </w:r>
      <w:r w:rsidRPr="00DC05A2">
        <w:rPr>
          <w:rFonts w:ascii="Arial" w:hAnsi="Arial"/>
          <w:sz w:val="24"/>
        </w:rPr>
        <w:t xml:space="preserve">. </w:t>
      </w:r>
    </w:p>
    <w:p w:rsidR="00A524C3" w:rsidRDefault="00A524C3" w:rsidP="00A524C3">
      <w:pPr>
        <w:pStyle w:val="ac"/>
        <w:rPr>
          <w:rFonts w:ascii="Arial" w:hAnsi="Arial"/>
          <w:sz w:val="24"/>
        </w:rPr>
      </w:pPr>
    </w:p>
    <w:p w:rsidR="00A524C3" w:rsidRPr="00DC05A2" w:rsidRDefault="00A524C3" w:rsidP="00A524C3">
      <w:pPr>
        <w:ind w:left="360"/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DC05A2">
        <w:rPr>
          <w:rFonts w:ascii="Arial" w:hAnsi="Arial"/>
          <w:b/>
          <w:i/>
          <w:sz w:val="24"/>
        </w:rPr>
        <w:t xml:space="preserve">(Для студентов, фамилия которых начинается на букву К). </w:t>
      </w:r>
      <w:r w:rsidRPr="00DC05A2">
        <w:rPr>
          <w:rFonts w:ascii="Arial" w:hAnsi="Arial"/>
          <w:sz w:val="24"/>
        </w:rPr>
        <w:t xml:space="preserve">Редактор </w:t>
      </w:r>
      <w:r w:rsidRPr="00DC05A2">
        <w:rPr>
          <w:rFonts w:ascii="Arial" w:hAnsi="Arial"/>
          <w:sz w:val="24"/>
          <w:lang w:val="en-US"/>
        </w:rPr>
        <w:t>Word</w:t>
      </w:r>
      <w:r w:rsidRPr="00DC05A2">
        <w:rPr>
          <w:rFonts w:ascii="Arial" w:hAnsi="Arial"/>
          <w:sz w:val="24"/>
        </w:rPr>
        <w:t xml:space="preserve">. </w:t>
      </w:r>
    </w:p>
    <w:p w:rsidR="00A524C3" w:rsidRPr="00DC05A2" w:rsidRDefault="00A524C3" w:rsidP="00A524C3">
      <w:pPr>
        <w:ind w:left="360"/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lastRenderedPageBreak/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Л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</w:rPr>
        <w:t xml:space="preserve">СУБД </w:t>
      </w:r>
      <w:r w:rsidRPr="001656F9">
        <w:rPr>
          <w:rFonts w:ascii="Arial" w:hAnsi="Arial"/>
          <w:sz w:val="24"/>
          <w:lang w:val="en-US"/>
        </w:rPr>
        <w:t>Access</w:t>
      </w:r>
      <w:r w:rsidRPr="001656F9">
        <w:rPr>
          <w:rFonts w:ascii="Arial" w:hAnsi="Arial"/>
          <w:sz w:val="24"/>
        </w:rPr>
        <w:t>.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М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bCs/>
          <w:sz w:val="24"/>
        </w:rPr>
        <w:t xml:space="preserve">Печать документов в </w:t>
      </w:r>
      <w:r w:rsidRPr="001656F9">
        <w:rPr>
          <w:rFonts w:ascii="Arial" w:hAnsi="Arial"/>
          <w:bCs/>
          <w:sz w:val="24"/>
          <w:lang w:val="en-US"/>
        </w:rPr>
        <w:t>Word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Н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</w:rPr>
        <w:t xml:space="preserve">Автоматизация решения задач в </w:t>
      </w:r>
      <w:r w:rsidRPr="001656F9">
        <w:rPr>
          <w:rFonts w:ascii="Arial" w:hAnsi="Arial"/>
          <w:sz w:val="24"/>
          <w:lang w:val="en-US"/>
        </w:rPr>
        <w:t>Word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Макросы. 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О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DC05A2">
        <w:rPr>
          <w:rFonts w:ascii="Arial" w:hAnsi="Arial"/>
          <w:sz w:val="24"/>
        </w:rPr>
        <w:t>Табличный редактор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  <w:lang w:val="en-US"/>
        </w:rPr>
        <w:t>Excel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.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П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</w:rPr>
        <w:t xml:space="preserve">Ввод и форматирование данных в </w:t>
      </w:r>
      <w:r w:rsidRPr="001656F9">
        <w:rPr>
          <w:rFonts w:ascii="Arial" w:hAnsi="Arial"/>
          <w:sz w:val="24"/>
          <w:lang w:val="en-US"/>
        </w:rPr>
        <w:t>Excel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.</w:t>
      </w:r>
    </w:p>
    <w:p w:rsidR="00A524C3" w:rsidRDefault="00A524C3" w:rsidP="00A524C3">
      <w:pPr>
        <w:jc w:val="both"/>
        <w:rPr>
          <w:rFonts w:ascii="Arial" w:hAnsi="Arial"/>
          <w:b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Р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</w:rPr>
        <w:t>Редактирование электронной таблицы</w:t>
      </w:r>
      <w:r>
        <w:rPr>
          <w:rFonts w:ascii="Arial" w:hAnsi="Arial"/>
          <w:sz w:val="24"/>
        </w:rPr>
        <w:t xml:space="preserve"> </w:t>
      </w:r>
      <w:r w:rsidRPr="001656F9">
        <w:rPr>
          <w:rFonts w:ascii="Arial" w:hAnsi="Arial"/>
          <w:sz w:val="24"/>
        </w:rPr>
        <w:t xml:space="preserve">в </w:t>
      </w:r>
      <w:r w:rsidRPr="001656F9">
        <w:rPr>
          <w:rFonts w:ascii="Arial" w:hAnsi="Arial"/>
          <w:sz w:val="24"/>
          <w:lang w:val="en-US"/>
        </w:rPr>
        <w:t>Excel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С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</w:rPr>
        <w:t xml:space="preserve">Создание и использование формул в </w:t>
      </w:r>
      <w:r w:rsidRPr="001656F9">
        <w:rPr>
          <w:rFonts w:ascii="Arial" w:hAnsi="Arial"/>
          <w:sz w:val="24"/>
          <w:lang w:val="en-US"/>
        </w:rPr>
        <w:t>Excel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b/>
          <w:sz w:val="24"/>
        </w:rPr>
        <w:t xml:space="preserve"> </w:t>
      </w:r>
    </w:p>
    <w:p w:rsidR="00A524C3" w:rsidRDefault="00A524C3" w:rsidP="00A524C3">
      <w:pPr>
        <w:jc w:val="both"/>
        <w:rPr>
          <w:rFonts w:ascii="Arial" w:hAnsi="Arial"/>
          <w:b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Т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</w:rPr>
        <w:t xml:space="preserve">Использование функций в </w:t>
      </w:r>
      <w:r w:rsidRPr="001656F9">
        <w:rPr>
          <w:rFonts w:ascii="Arial" w:hAnsi="Arial"/>
          <w:sz w:val="24"/>
          <w:lang w:val="en-US"/>
        </w:rPr>
        <w:t>Excel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У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</w:rPr>
        <w:t xml:space="preserve">Математические и статистические функции </w:t>
      </w:r>
      <w:r w:rsidRPr="001656F9">
        <w:rPr>
          <w:rFonts w:ascii="Arial" w:hAnsi="Arial"/>
          <w:sz w:val="24"/>
          <w:lang w:val="en-US"/>
        </w:rPr>
        <w:t>Excel</w:t>
      </w:r>
      <w:r w:rsidRPr="001656F9">
        <w:rPr>
          <w:rFonts w:ascii="Arial" w:hAnsi="Arial"/>
          <w:sz w:val="24"/>
        </w:rPr>
        <w:t xml:space="preserve">. 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Ф или Х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</w:rPr>
        <w:t xml:space="preserve">Текстовые и календарные функции </w:t>
      </w:r>
      <w:r w:rsidRPr="001656F9">
        <w:rPr>
          <w:rFonts w:ascii="Arial" w:hAnsi="Arial"/>
          <w:sz w:val="24"/>
          <w:lang w:val="en-US"/>
        </w:rPr>
        <w:t>Excel</w:t>
      </w:r>
      <w:r w:rsidRPr="001656F9">
        <w:rPr>
          <w:rFonts w:ascii="Arial" w:hAnsi="Arial"/>
          <w:sz w:val="24"/>
        </w:rPr>
        <w:t>.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DC05A2">
        <w:rPr>
          <w:rFonts w:ascii="Arial" w:hAnsi="Arial"/>
          <w:b/>
          <w:i/>
          <w:sz w:val="24"/>
        </w:rPr>
        <w:t xml:space="preserve">(Для студентов, фамилия которых начинается на букву Ц). </w:t>
      </w:r>
      <w:r w:rsidRPr="00DC05A2">
        <w:rPr>
          <w:rFonts w:ascii="Arial" w:hAnsi="Arial"/>
          <w:sz w:val="24"/>
        </w:rPr>
        <w:t xml:space="preserve">Построение диаграмм и графиков в </w:t>
      </w:r>
      <w:r w:rsidRPr="00DC05A2">
        <w:rPr>
          <w:rFonts w:ascii="Arial" w:hAnsi="Arial"/>
          <w:sz w:val="24"/>
          <w:lang w:val="en-US"/>
        </w:rPr>
        <w:t>Excel</w:t>
      </w:r>
      <w:r w:rsidRPr="00DC05A2">
        <w:rPr>
          <w:rFonts w:ascii="Arial" w:hAnsi="Arial"/>
          <w:sz w:val="24"/>
        </w:rPr>
        <w:t xml:space="preserve">.  </w:t>
      </w:r>
    </w:p>
    <w:p w:rsidR="00A524C3" w:rsidRDefault="00A524C3" w:rsidP="00A524C3">
      <w:pPr>
        <w:pStyle w:val="ac"/>
        <w:rPr>
          <w:rFonts w:ascii="Arial" w:hAnsi="Arial"/>
          <w:sz w:val="24"/>
        </w:rPr>
      </w:pPr>
    </w:p>
    <w:p w:rsidR="00A524C3" w:rsidRPr="00DC05A2" w:rsidRDefault="00A524C3" w:rsidP="00A524C3">
      <w:pPr>
        <w:ind w:left="360"/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Ч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</w:rPr>
        <w:t xml:space="preserve">СУБД </w:t>
      </w:r>
      <w:r w:rsidRPr="001656F9">
        <w:rPr>
          <w:rFonts w:ascii="Arial" w:hAnsi="Arial"/>
          <w:sz w:val="24"/>
          <w:lang w:val="en-US"/>
        </w:rPr>
        <w:t>Access</w:t>
      </w:r>
      <w:r w:rsidRPr="001656F9">
        <w:rPr>
          <w:rFonts w:ascii="Arial" w:hAnsi="Arial"/>
          <w:sz w:val="24"/>
        </w:rPr>
        <w:t>.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014A50">
        <w:rPr>
          <w:rFonts w:ascii="Arial" w:hAnsi="Arial"/>
          <w:b/>
          <w:i/>
          <w:sz w:val="24"/>
        </w:rPr>
        <w:t>(Для студентов, фамил</w:t>
      </w:r>
      <w:r>
        <w:rPr>
          <w:rFonts w:ascii="Arial" w:hAnsi="Arial"/>
          <w:b/>
          <w:i/>
          <w:sz w:val="24"/>
        </w:rPr>
        <w:t>ия которых начинается на букву Ш или Щ</w:t>
      </w:r>
      <w:r w:rsidRPr="00014A50">
        <w:rPr>
          <w:rFonts w:ascii="Arial" w:hAnsi="Arial"/>
          <w:b/>
          <w:i/>
          <w:sz w:val="24"/>
        </w:rPr>
        <w:t>).</w:t>
      </w:r>
      <w:r>
        <w:rPr>
          <w:rFonts w:ascii="Arial" w:hAnsi="Arial"/>
          <w:b/>
          <w:i/>
          <w:sz w:val="24"/>
        </w:rPr>
        <w:t xml:space="preserve"> </w:t>
      </w:r>
      <w:r w:rsidRPr="001656F9">
        <w:rPr>
          <w:rFonts w:ascii="Arial" w:hAnsi="Arial"/>
          <w:sz w:val="24"/>
        </w:rPr>
        <w:t xml:space="preserve">Создание и редактирование таблиц в </w:t>
      </w:r>
      <w:r w:rsidRPr="001656F9">
        <w:rPr>
          <w:rFonts w:ascii="Arial" w:hAnsi="Arial"/>
          <w:sz w:val="24"/>
          <w:lang w:val="en-US"/>
        </w:rPr>
        <w:t>Access</w:t>
      </w:r>
      <w:r w:rsidRPr="001656F9">
        <w:rPr>
          <w:rFonts w:ascii="Arial" w:hAnsi="Arial"/>
          <w:sz w:val="24"/>
        </w:rPr>
        <w:t>.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</w:p>
    <w:p w:rsidR="00A524C3" w:rsidRDefault="00A524C3" w:rsidP="00A524C3">
      <w:pPr>
        <w:jc w:val="both"/>
        <w:rPr>
          <w:rFonts w:ascii="Arial" w:hAnsi="Arial"/>
          <w:sz w:val="24"/>
        </w:rPr>
      </w:pPr>
    </w:p>
    <w:p w:rsidR="00A524C3" w:rsidRPr="00DC05A2" w:rsidRDefault="00A524C3" w:rsidP="00A524C3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DC05A2">
        <w:rPr>
          <w:rFonts w:ascii="Arial" w:hAnsi="Arial"/>
          <w:sz w:val="24"/>
        </w:rPr>
        <w:t xml:space="preserve"> </w:t>
      </w:r>
      <w:r w:rsidRPr="00DC05A2">
        <w:rPr>
          <w:rFonts w:ascii="Arial" w:hAnsi="Arial"/>
          <w:b/>
          <w:i/>
          <w:sz w:val="24"/>
        </w:rPr>
        <w:t xml:space="preserve">(Для студентов, фамилия которых начинается на букву Э или Ю или Я). </w:t>
      </w:r>
      <w:r w:rsidRPr="00DC05A2">
        <w:rPr>
          <w:rFonts w:ascii="Arial" w:hAnsi="Arial"/>
          <w:sz w:val="24"/>
        </w:rPr>
        <w:t xml:space="preserve">Обработка данных в </w:t>
      </w:r>
      <w:r w:rsidRPr="00DC05A2">
        <w:rPr>
          <w:rFonts w:ascii="Arial" w:hAnsi="Arial"/>
          <w:sz w:val="24"/>
          <w:lang w:val="en-US"/>
        </w:rPr>
        <w:t>Access</w:t>
      </w:r>
      <w:r w:rsidRPr="00DC05A2">
        <w:rPr>
          <w:rFonts w:ascii="Arial" w:hAnsi="Arial"/>
          <w:sz w:val="24"/>
        </w:rPr>
        <w:t>.</w:t>
      </w:r>
      <w:r w:rsidRPr="00DC05A2">
        <w:rPr>
          <w:rFonts w:ascii="Arial" w:hAnsi="Arial"/>
          <w:b/>
          <w:sz w:val="24"/>
        </w:rPr>
        <w:t xml:space="preserve"> </w:t>
      </w:r>
    </w:p>
    <w:p w:rsidR="00A524C3" w:rsidRDefault="00A524C3" w:rsidP="00A524C3"/>
    <w:p w:rsidR="00A524C3" w:rsidRDefault="00A524C3" w:rsidP="00A524C3"/>
    <w:p w:rsidR="00A524C3" w:rsidRDefault="00A524C3" w:rsidP="00A524C3"/>
    <w:p w:rsidR="00A524C3" w:rsidRDefault="00A524C3" w:rsidP="00A524C3"/>
    <w:p w:rsidR="00A524C3" w:rsidRDefault="00A524C3" w:rsidP="00A524C3"/>
    <w:p w:rsidR="00A524C3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</w:p>
    <w:p w:rsidR="00A524C3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</w:p>
    <w:p w:rsidR="00A524C3" w:rsidRPr="00B86D2F" w:rsidRDefault="00A524C3" w:rsidP="00A524C3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86D2F">
        <w:rPr>
          <w:b/>
          <w:sz w:val="28"/>
          <w:szCs w:val="28"/>
        </w:rPr>
        <w:lastRenderedPageBreak/>
        <w:t>Методические указания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86D2F">
        <w:rPr>
          <w:i/>
          <w:sz w:val="28"/>
          <w:szCs w:val="28"/>
        </w:rPr>
        <w:t>Выбор макета слайдов</w:t>
      </w:r>
    </w:p>
    <w:p w:rsidR="00A524C3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Перейдите на вкладку «Главная» и щелкните на стрелке на кнопке «Создать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слайд». Перед вами отроется список доступных в программе макетов слайдов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52775" cy="41243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После  выбора  макета  в  центральной  части  окна  на  активном  слайде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появится разметка, которая поможет вам добавить на слайд информацию. В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поле  «Заголовок  слайда»  введите  название,  а  в  поле  «Текст  слайда»  —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нужную информацию.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На вкладке «Главная» также находятся инструменты для форматирования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шрифта, поэтому задать тексту нужный размер, начертание или цвет шрифта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не составит никакого труда.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После того как слайд готов, переходите к созданию следующего слайда.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lastRenderedPageBreak/>
        <w:t>Для этого просто щелкните на кнопке «Создать слайд» — и слайд появится в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списке  слева,  причем  его  макет  будет  полностью  соответствовать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предыдущему  слайду.  Если  вам  все  же  надо  изменить  структуру  нового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слайда, то снова щелкните на стрелке на кнопке «Создать слайд» и выберите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нужный вариант.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Таким же способом создайте все оставшиеся слайды.</w:t>
      </w:r>
    </w:p>
    <w:p w:rsidR="00A524C3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</w:p>
    <w:p w:rsidR="00A524C3" w:rsidRPr="00B86D2F" w:rsidRDefault="00A524C3" w:rsidP="00A524C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86D2F">
        <w:rPr>
          <w:i/>
          <w:sz w:val="28"/>
          <w:szCs w:val="28"/>
        </w:rPr>
        <w:t>Вставка в презентацию рисунков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Кроме  текста  в  презентацию,  как  правило,  добавляются  рисунки,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фотографии, диаграммы. Перейдите на вкладку «Вставка» и нажмите кнопку«Рисунок», затем укажите, где на компьютере хранится нужное изображение,и нажмите кнопку «ОК» — рисунок будет добавлен на слайд. С помощью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мыши перетащите его в нужное место.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Также можно добавить на слайд диаграмму, схему и т.д.</w:t>
      </w:r>
    </w:p>
    <w:p w:rsidR="00A524C3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</w:p>
    <w:p w:rsidR="00A524C3" w:rsidRPr="00B86D2F" w:rsidRDefault="00A524C3" w:rsidP="00A524C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86D2F">
        <w:rPr>
          <w:i/>
          <w:sz w:val="28"/>
          <w:szCs w:val="28"/>
        </w:rPr>
        <w:t>Выбор дизайна слайдов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После  того  как  создана  структура  слайдов  и  введена  необходимая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информация, можно подумать об оформлении слайдов, чтобы презентация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создавала  соответствующий  эффект.  В  PowerPoint  2007  для  этого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предназначена специальная вкладка — «Дизайн». Здесь можно выбрать уже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готовый  шаблон  дизайна  с  цветовым  решением,  а  также  самостоятельно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настроить шрифты текста, цвет фона и т.д. Для этого достаточно навести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мышь на любой шаблон, и вид слайдов автоматически будет изменяться.</w:t>
      </w:r>
    </w:p>
    <w:p w:rsidR="00A524C3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</w:p>
    <w:p w:rsidR="00A524C3" w:rsidRPr="00B86D2F" w:rsidRDefault="00A524C3" w:rsidP="00A524C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86D2F">
        <w:rPr>
          <w:i/>
          <w:sz w:val="28"/>
          <w:szCs w:val="28"/>
        </w:rPr>
        <w:t>Добавление переходов между слайдами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Для того, чтобы слайды не просто сменяли друг друга, можно добавить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 xml:space="preserve">эффекты  переходов  между  слайдами,  например,  сделать  </w:t>
      </w:r>
      <w:r w:rsidRPr="00B86D2F">
        <w:rPr>
          <w:sz w:val="28"/>
          <w:szCs w:val="28"/>
        </w:rPr>
        <w:lastRenderedPageBreak/>
        <w:t>так,  чтобы  один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слайд  растворялся,  появлялся  второй  и  так  далее.  Перейдите  на  вкладку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«Анимация» и в области «Переход к этому слайду» выберите любой стиль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 xml:space="preserve">перехода. </w:t>
      </w:r>
    </w:p>
    <w:p w:rsidR="00A524C3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</w:p>
    <w:p w:rsidR="00A524C3" w:rsidRPr="00B737B6" w:rsidRDefault="00A524C3" w:rsidP="00A524C3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B737B6">
        <w:rPr>
          <w:i/>
          <w:sz w:val="28"/>
          <w:szCs w:val="28"/>
        </w:rPr>
        <w:t>Настройка показа презентации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Для настройки презентации нажмите кнопку «Настройка демонстрации».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На экране появится диалоговое окно с настройками.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Если  вы  хотите  самостоятельно  переключать  слайды,  установите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переключатель  в  положение  «Управляемый  докладчиком».  В  этом  случае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переход  к  следующему  кадру  будет  происходить  после  нажатия  клавиши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«Пробел».  Если  презентация  должна  проигрываться  в  автоматическом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режиме,  без  вашего  участия,  установите  переключатель  в  положение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«Автоматический».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Для непрерывного проигрывания презентации установите флажок в поле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«Непрерывный цикл до нажатия клавиши «Esc».</w:t>
      </w:r>
    </w:p>
    <w:p w:rsidR="00A524C3" w:rsidRPr="00B86D2F" w:rsidRDefault="00A524C3" w:rsidP="00A524C3">
      <w:pPr>
        <w:spacing w:line="360" w:lineRule="auto"/>
        <w:ind w:firstLine="720"/>
        <w:jc w:val="both"/>
        <w:rPr>
          <w:sz w:val="28"/>
          <w:szCs w:val="28"/>
        </w:rPr>
      </w:pPr>
      <w:r w:rsidRPr="00B86D2F">
        <w:rPr>
          <w:sz w:val="28"/>
          <w:szCs w:val="28"/>
        </w:rPr>
        <w:t>Время перехода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от  одного  слайда  к  другому  можно  настроить  на  вкладке  «Анимация»  в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группе  «Переход  к  этому  слайду».  Установите  флажок  «Автоматически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после»  в  области  «Смена  слайда»  и  задайте  промежуток  времени,  по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истечении которого один слайд будет сменять другой. Флажок «По щелчку»</w:t>
      </w:r>
      <w:r>
        <w:rPr>
          <w:sz w:val="28"/>
          <w:szCs w:val="28"/>
        </w:rPr>
        <w:t xml:space="preserve"> </w:t>
      </w:r>
      <w:r w:rsidRPr="00B86D2F">
        <w:rPr>
          <w:sz w:val="28"/>
          <w:szCs w:val="28"/>
        </w:rPr>
        <w:t>снимите. В этом случае слайды презентации будет сменяться автоматически.</w:t>
      </w:r>
    </w:p>
    <w:p w:rsidR="00546BD9" w:rsidRDefault="00546BD9" w:rsidP="00A524C3"/>
    <w:p w:rsidR="00A524C3" w:rsidRDefault="00A524C3" w:rsidP="00A524C3"/>
    <w:p w:rsidR="00A524C3" w:rsidRDefault="00A524C3" w:rsidP="00A524C3">
      <w:pPr>
        <w:ind w:left="709"/>
        <w:rPr>
          <w:b/>
          <w:sz w:val="32"/>
          <w:szCs w:val="32"/>
        </w:rPr>
      </w:pPr>
    </w:p>
    <w:p w:rsidR="00A524C3" w:rsidRDefault="00A524C3" w:rsidP="00A524C3">
      <w:pPr>
        <w:ind w:left="709"/>
        <w:rPr>
          <w:b/>
          <w:sz w:val="32"/>
          <w:szCs w:val="32"/>
        </w:rPr>
      </w:pPr>
    </w:p>
    <w:p w:rsidR="00A524C3" w:rsidRDefault="00A524C3" w:rsidP="00A524C3">
      <w:pPr>
        <w:ind w:left="709"/>
        <w:rPr>
          <w:b/>
          <w:sz w:val="32"/>
          <w:szCs w:val="32"/>
        </w:rPr>
      </w:pPr>
    </w:p>
    <w:p w:rsidR="00A524C3" w:rsidRDefault="00A524C3" w:rsidP="00A524C3">
      <w:pPr>
        <w:ind w:left="709"/>
        <w:rPr>
          <w:b/>
          <w:sz w:val="32"/>
          <w:szCs w:val="32"/>
        </w:rPr>
      </w:pPr>
    </w:p>
    <w:p w:rsidR="00A524C3" w:rsidRPr="007208AE" w:rsidRDefault="00A524C3" w:rsidP="00A524C3">
      <w:pPr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Правила б</w:t>
      </w:r>
      <w:r w:rsidRPr="007208AE">
        <w:rPr>
          <w:b/>
          <w:sz w:val="32"/>
          <w:szCs w:val="32"/>
        </w:rPr>
        <w:t>иблиографического описания литературы</w:t>
      </w:r>
    </w:p>
    <w:p w:rsidR="00A524C3" w:rsidRDefault="00A524C3" w:rsidP="00A524C3">
      <w:pPr>
        <w:ind w:left="709"/>
      </w:pPr>
    </w:p>
    <w:p w:rsidR="00A524C3" w:rsidRDefault="00A524C3" w:rsidP="00A524C3">
      <w:pPr>
        <w:pStyle w:val="2"/>
        <w:ind w:left="720"/>
      </w:pPr>
      <w:bookmarkStart w:id="1" w:name="_Toc270681425"/>
      <w:r>
        <w:t>1. Оформление списка литературы</w:t>
      </w:r>
      <w:bookmarkEnd w:id="1"/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основе предварительно подобранной литературы по заданной теме составляется библиографический список с простой структурой, называемый «Список использованных источников и литературы». 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Список литературы является необходимой структурной частью научного исследования: реферата, курсовой и дипломной работ, диссертации, научно-технического отчета, научной публикации и т.д. Он представляет собой перечень библиографических описаний произведений печати, электронных ресурсов и их составных частей, выстроенных в определенном порядке.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Существует несколько способов группировки библиографических описаний в списке литературы:</w:t>
      </w:r>
    </w:p>
    <w:p w:rsidR="00A524C3" w:rsidRDefault="00A524C3" w:rsidP="00A524C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алфавитный,</w:t>
      </w:r>
    </w:p>
    <w:p w:rsidR="00A524C3" w:rsidRDefault="00A524C3" w:rsidP="00A524C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систематический,</w:t>
      </w:r>
    </w:p>
    <w:p w:rsidR="00A524C3" w:rsidRDefault="00A524C3" w:rsidP="00A524C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хронологический.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Деление это условно, так как любой выбранный порядок, получивший свое название по преобладающему принципу размещения библиографических описаний, практически сочетает все названные способы.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>
        <w:rPr>
          <w:rFonts w:ascii="Arial" w:hAnsi="Arial" w:cs="Arial"/>
          <w:b/>
          <w:bCs/>
        </w:rPr>
        <w:t>алфавитном</w:t>
      </w:r>
      <w:r>
        <w:rPr>
          <w:rFonts w:ascii="Arial" w:hAnsi="Arial" w:cs="Arial"/>
        </w:rPr>
        <w:t xml:space="preserve"> списке библиографические описания располагаются по алфавиту авторов (фамилии соавторов во внимание не принимаются) или заглавий произведений, если авторов более трех. 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Библиографические описания документов (книг, статей, рецензий и др.) располагаются в общем алфавитном ряду. Работы авторов-однофамильцев ставятся в алфавите их инициалов, работы одного автора – в алфавите заглавий его работ.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необходимости библиографические описания группируются по разделам: Источники (документы, являющиеся предметом исследования) и Использованная литература (документы по теме исследования). Разделы не получают заглавия в списке, а отделяются друг от друга пробелом.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>
        <w:rPr>
          <w:rFonts w:ascii="Arial" w:hAnsi="Arial" w:cs="Arial"/>
          <w:b/>
          <w:bCs/>
        </w:rPr>
        <w:t>систематическом</w:t>
      </w:r>
      <w:r>
        <w:rPr>
          <w:rFonts w:ascii="Arial" w:hAnsi="Arial" w:cs="Arial"/>
        </w:rPr>
        <w:t xml:space="preserve"> списке библиографические описания разбиваются на несколько предметно-тематических разделов, каждый из которых имеет свой заголовок. Разделы располагаются в логической последовательности, которая чаще всего отражает структуру научной работы в соответствии с принятой системой классификации. Внутри раздела материал располагается, как правило, в алфавитном порядке.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>
        <w:rPr>
          <w:rFonts w:ascii="Arial" w:hAnsi="Arial" w:cs="Arial"/>
          <w:b/>
          <w:bCs/>
        </w:rPr>
        <w:t>хронологическом</w:t>
      </w:r>
      <w:r>
        <w:rPr>
          <w:rFonts w:ascii="Arial" w:hAnsi="Arial" w:cs="Arial"/>
        </w:rPr>
        <w:t xml:space="preserve"> списке библиографические описания располагаются в хронологии выхода в свет и по датам написания отражаемых документов. Хронологическое расположение библиографических описаний документов чаще всего применяется в разделе Источники.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в список входит литература на разных языках, то документы располагают в такой последовательности:</w:t>
      </w:r>
    </w:p>
    <w:p w:rsidR="00A524C3" w:rsidRDefault="00A524C3" w:rsidP="00A524C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 русском языке;</w:t>
      </w:r>
    </w:p>
    <w:p w:rsidR="00A524C3" w:rsidRDefault="00A524C3" w:rsidP="00A524C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 языках с кириллическим алфавитом;</w:t>
      </w:r>
    </w:p>
    <w:p w:rsidR="00A524C3" w:rsidRDefault="00A524C3" w:rsidP="00A524C3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 языках с латинским алфавитом.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оформлении списка литературы необходимо соблюдать правила ГОСТа 7.1-2003 “Библиографическая запись. Библиографическое описание. Общие требования и правила составления»</w:t>
      </w:r>
      <w:r>
        <w:rPr>
          <w:vertAlign w:val="superscript"/>
        </w:rPr>
        <w:footnoteReference w:id="1"/>
      </w:r>
      <w:r>
        <w:rPr>
          <w:rFonts w:ascii="Arial" w:hAnsi="Arial" w:cs="Arial"/>
        </w:rPr>
        <w:t>, который обеспечивает единообразие библиографических описаний.</w:t>
      </w:r>
    </w:p>
    <w:p w:rsidR="00A524C3" w:rsidRDefault="00A524C3" w:rsidP="00A524C3">
      <w:pPr>
        <w:pStyle w:val="2"/>
        <w:ind w:left="720"/>
      </w:pPr>
      <w:bookmarkStart w:id="2" w:name="_Toc270681426"/>
      <w:r>
        <w:t>2. Оформление ссылок</w:t>
      </w:r>
      <w:bookmarkEnd w:id="2"/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Важной частью библиографического аппарата научной работы являются ссылки. </w:t>
      </w:r>
      <w:r>
        <w:rPr>
          <w:rFonts w:ascii="Arial" w:hAnsi="Arial" w:cs="Arial"/>
          <w:b/>
          <w:bCs/>
        </w:rPr>
        <w:t>Библиографическая ссылка</w:t>
      </w:r>
      <w:r>
        <w:rPr>
          <w:rFonts w:ascii="Arial" w:hAnsi="Arial" w:cs="Arial"/>
        </w:rPr>
        <w:t xml:space="preserve"> содержит библиографические сведения о цитируемом, рассматриваемом или упоминаемом в тексте документа другом документе (его составной части или группе документов), необходимые и достаточные для его </w:t>
      </w:r>
      <w:r>
        <w:rPr>
          <w:rFonts w:ascii="Arial" w:hAnsi="Arial" w:cs="Arial"/>
        </w:rPr>
        <w:lastRenderedPageBreak/>
        <w:t>идентификации, поиска и общей характеристики. Ссылки необходимы при цитировании, заимствовании материала из других источников, при упоминании или анализе работ того или иного автора, при необходимости адресовать читателя к трудам, в которых рассматривается данный вопрос.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Объектами составления библиографической ссылки являются все виды опубликованных и неопубликованных документов на любых носителях (в том числе электронные ресурсы локального и удаленного доступа), а также составные части документов. Библиографические ссылки оформляются согласно ГОСТу Р 7.0.5–2008 «Библиографическая ссылка. Общие требования и правила составления».</w:t>
      </w:r>
      <w:r>
        <w:rPr>
          <w:rStyle w:val="a9"/>
          <w:rFonts w:ascii="Arial" w:hAnsi="Arial" w:cs="Arial"/>
        </w:rPr>
        <w:footnoteReference w:id="2"/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Следует обратить внимание на то, что заголовок записи в ссылке отличается от заголовка записи в списке литературы. В ссылке заголовок может содержать фамилию (фамилии) одного, двух или трех авторов. Фамилии авторов, указанные в заголовке (перед названием документа), не повторяют в сведениях об ответственности. </w:t>
      </w:r>
      <w:r>
        <w:rPr>
          <w:rFonts w:ascii="Arial" w:hAnsi="Arial" w:cs="Arial"/>
          <w:i/>
          <w:iCs/>
        </w:rPr>
        <w:t>Например</w:t>
      </w:r>
      <w:r>
        <w:rPr>
          <w:rFonts w:ascii="Arial" w:hAnsi="Arial" w:cs="Arial"/>
        </w:rPr>
        <w:t>:</w:t>
      </w:r>
    </w:p>
    <w:p w:rsidR="00A524C3" w:rsidRDefault="00A524C3" w:rsidP="00A524C3">
      <w:pPr>
        <w:widowControl w:val="0"/>
        <w:autoSpaceDE w:val="0"/>
        <w:autoSpaceDN w:val="0"/>
        <w:spacing w:line="360" w:lineRule="auto"/>
        <w:ind w:firstLine="561"/>
        <w:jc w:val="center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в списке:</w:t>
      </w:r>
    </w:p>
    <w:p w:rsidR="00A524C3" w:rsidRDefault="00A524C3" w:rsidP="00A524C3">
      <w:pPr>
        <w:ind w:firstLine="851"/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Степин В. С. Философия науки и техники : учеб. пособие для вузов / В. С. Степин, В. Г. Горохов, И. А. Розов. – М. : Гардарика, 1996. – 400 с.</w:t>
      </w:r>
    </w:p>
    <w:p w:rsidR="00A524C3" w:rsidRDefault="00A524C3" w:rsidP="00A524C3">
      <w:pPr>
        <w:widowControl w:val="0"/>
        <w:autoSpaceDE w:val="0"/>
        <w:autoSpaceDN w:val="0"/>
        <w:spacing w:line="360" w:lineRule="auto"/>
        <w:ind w:firstLine="561"/>
        <w:jc w:val="center"/>
        <w:rPr>
          <w:rFonts w:ascii="Arial" w:hAnsi="Arial" w:cs="Arial"/>
          <w:i/>
          <w:iCs/>
          <w:szCs w:val="28"/>
        </w:rPr>
      </w:pPr>
      <w:r>
        <w:rPr>
          <w:rFonts w:ascii="Arial" w:hAnsi="Arial" w:cs="Arial"/>
          <w:i/>
          <w:iCs/>
          <w:szCs w:val="28"/>
        </w:rPr>
        <w:t>в ссылке:</w:t>
      </w:r>
    </w:p>
    <w:p w:rsidR="00A524C3" w:rsidRDefault="00A524C3" w:rsidP="00A524C3">
      <w:pPr>
        <w:ind w:firstLine="851"/>
        <w:jc w:val="both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t>Степин В. С., Горохов В. Г., Розов И. А. Философия науки и техники : учеб. пособие для вузов. – М. : Гардарика, 1996. – 400 с.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ГОСТ Р 7.0.5–2008 определяет разные виды библиографических ссылок: </w:t>
      </w:r>
    </w:p>
    <w:p w:rsidR="00A524C3" w:rsidRDefault="00A524C3" w:rsidP="00A524C3">
      <w:pPr>
        <w:ind w:firstLine="85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По составу элементов описания:</w:t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полные – указываются все элементы описания;</w:t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краткие – указываются только основные элементы.</w:t>
      </w:r>
    </w:p>
    <w:p w:rsidR="00A524C3" w:rsidRDefault="00A524C3" w:rsidP="00A524C3">
      <w:pPr>
        <w:ind w:firstLine="85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По месту расположения: </w:t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внутритекстовые – помещенные в тексте документа; </w:t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подстрочные – вынесенные из текста вниз полосы документа (в сноску);</w:t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затекстовые – вынесенные за текст документа или его части (в выноску).</w:t>
      </w:r>
    </w:p>
    <w:p w:rsidR="00A524C3" w:rsidRDefault="00A524C3" w:rsidP="00A524C3">
      <w:pPr>
        <w:ind w:firstLine="85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По числу применения ссылок на один и тот же документ: </w:t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первичные – объект ссылки описывается впервые;</w:t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повторные – ранее указанные библиографические сведения повторяют в сокращенной форме.</w:t>
      </w:r>
    </w:p>
    <w:p w:rsidR="00A524C3" w:rsidRDefault="00A524C3" w:rsidP="00A524C3">
      <w:pPr>
        <w:ind w:firstLine="85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По количеству объектов ссылки:</w:t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одинарные – описывается один объект ссылки;</w:t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комплексные – дается описание группы документов.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оформлении ссылок допускается:</w:t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знак точка и тире, разделяющий области библиографического описания, заменять знаком точка;</w:t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сокращать отдельные слова и словосочетания для всех элементов библиографической записи, за исключением основного заглавия документа. Слова и словосочетания сокращают по ГОСТу 7.11 и ГОСТу 7.12.</w:t>
      </w:r>
      <w:r>
        <w:rPr>
          <w:rStyle w:val="a9"/>
          <w:rFonts w:ascii="Arial" w:hAnsi="Arial" w:cs="Arial"/>
        </w:rPr>
        <w:footnoteReference w:id="3"/>
      </w:r>
    </w:p>
    <w:p w:rsidR="00A524C3" w:rsidRDefault="00A524C3" w:rsidP="00A524C3">
      <w:pPr>
        <w:numPr>
          <w:ilvl w:val="0"/>
          <w:numId w:val="4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указывать либо общий объем документа, либо  сведения о местоположении объекта ссылки в документе, т.е. номер конкретной страницы. 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 оформлении библиографического аппарата работы можно выбрать любой вариант оформления ссылок, но на протяжении всей работы необходимо применять только один вид библиографических ссылок по </w:t>
      </w:r>
      <w:r>
        <w:rPr>
          <w:rFonts w:ascii="Arial" w:hAnsi="Arial" w:cs="Arial"/>
          <w:u w:val="single"/>
        </w:rPr>
        <w:t>месту расположения</w:t>
      </w:r>
      <w:r>
        <w:rPr>
          <w:rFonts w:ascii="Arial" w:hAnsi="Arial" w:cs="Arial"/>
        </w:rPr>
        <w:t>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курсовой и дипломной работе отсылки могут быть использованы для связи текста со списком использованной литературы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описания документов в ссылках имеется ряд особых правил, предусматривающих различные способы сокращения объема сведений.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Если в тексте упоминается автор статьи и ее заглавие, то в ссылке приводятся только сведения об источнике, в котором помещена статья. </w:t>
      </w:r>
      <w:r>
        <w:rPr>
          <w:rFonts w:ascii="Arial" w:hAnsi="Arial" w:cs="Arial"/>
          <w:i/>
          <w:iCs/>
        </w:rPr>
        <w:t>Например</w:t>
      </w:r>
      <w:r>
        <w:rPr>
          <w:rFonts w:ascii="Arial" w:hAnsi="Arial" w:cs="Arial"/>
        </w:rPr>
        <w:t>:</w:t>
      </w:r>
    </w:p>
    <w:p w:rsidR="00A524C3" w:rsidRDefault="00A524C3" w:rsidP="00A524C3">
      <w:pPr>
        <w:ind w:firstLine="720"/>
        <w:rPr>
          <w:color w:val="000000"/>
        </w:rPr>
      </w:pPr>
      <w:r>
        <w:rPr>
          <w:color w:val="000000"/>
        </w:rPr>
        <w:t>__________________</w:t>
      </w:r>
    </w:p>
    <w:p w:rsidR="00A524C3" w:rsidRDefault="00A524C3" w:rsidP="00A524C3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color w:val="000000"/>
          <w:sz w:val="22"/>
          <w:vertAlign w:val="superscript"/>
        </w:rPr>
        <w:t>1</w:t>
      </w:r>
      <w:r>
        <w:rPr>
          <w:rFonts w:ascii="Arial" w:hAnsi="Arial" w:cs="Arial"/>
          <w:iCs/>
          <w:color w:val="000000"/>
          <w:sz w:val="22"/>
        </w:rPr>
        <w:t xml:space="preserve"> </w:t>
      </w:r>
      <w:r>
        <w:rPr>
          <w:rFonts w:ascii="Arial" w:hAnsi="Arial" w:cs="Arial"/>
          <w:bCs/>
        </w:rPr>
        <w:t>Адорно Т. В. К логике социальных наук // Вопр. философии. – 1992. – № 10. – С. 76–86.</w:t>
      </w:r>
    </w:p>
    <w:p w:rsidR="00A524C3" w:rsidRDefault="00A524C3" w:rsidP="00A524C3">
      <w:pPr>
        <w:ind w:firstLine="72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или, если о данной статье говорится в тексте документа:</w:t>
      </w:r>
    </w:p>
    <w:p w:rsidR="00A524C3" w:rsidRDefault="00A524C3" w:rsidP="00A524C3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color w:val="000000"/>
          <w:sz w:val="22"/>
          <w:vertAlign w:val="superscript"/>
        </w:rPr>
        <w:t>1</w:t>
      </w:r>
      <w:r>
        <w:rPr>
          <w:rFonts w:ascii="Arial" w:hAnsi="Arial" w:cs="Arial"/>
          <w:iCs/>
          <w:color w:val="000000"/>
          <w:sz w:val="22"/>
        </w:rPr>
        <w:t xml:space="preserve"> </w:t>
      </w:r>
      <w:r>
        <w:rPr>
          <w:rFonts w:ascii="Arial" w:hAnsi="Arial" w:cs="Arial"/>
          <w:bCs/>
        </w:rPr>
        <w:t>Вопр. философии. 1992. № 10. С. 76–86.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нескольких ссылках на одну и ту же работу полное описание дается лишь в первой ссылке, а в последующих приводятся фамилия и инициалы автора, заглавие произведения и номера страниц.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Длинные заглавия сокращаются. Опущенные слова заменяются многоточием.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тех случаях, когда в тексте упоминается одна авторская работа, при повторных ссылках можно писать фамилию автора и слова Указ. соч. (или Op. cit. для книг на иностранных языках).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на одной и той же странице подряд цитируется одна и та же работа, то во второй ссылке можно не повторять полностью описание, а ограничиться следующим словосочетание: Там же (или Ibid для книг на иностранных языках).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цитировании необходимо соблюдать ряд правил.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 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искажения смысла всего фрагмента, и обозначается многоточием, которое ставится на месте пропуска.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Каждая цитата должна сопровождаться ссылкой на источник, библиографическое описание которого приводится в соответствии с требованиями библиографических стандартов.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Нередко автор подкрепляет излагаемую им точку зрения ссылкой на авторитетные источники или сообщает о существовании документов по затронутой проблеме. В таком случае в тексте делается соответствующий знак и в ссылке после слова “См.:” приводятся необходимые библиографические сведения.</w:t>
      </w:r>
    </w:p>
    <w:p w:rsidR="00A524C3" w:rsidRPr="00D13D98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Подчас автор подкрепляет свою мысль цитатой из книги, статьи, документа, с которыми ему по разным причинам (чаще всего в силу редкости или недоступности издания) не удалось познакомиться. Он узнает об авторитетном высказывании не по первоисточнику, а по работе другого автора. Это факт оговаривается в ссылке: «Цит. по:». Далее следует описание источника, откуда была заимствована цитата.</w:t>
      </w:r>
    </w:p>
    <w:p w:rsidR="00A524C3" w:rsidRPr="00D13D98" w:rsidRDefault="00A524C3" w:rsidP="00A524C3">
      <w:pPr>
        <w:ind w:firstLine="851"/>
        <w:jc w:val="both"/>
        <w:rPr>
          <w:rFonts w:ascii="Arial" w:hAnsi="Arial" w:cs="Arial"/>
        </w:rPr>
      </w:pPr>
    </w:p>
    <w:p w:rsidR="00A524C3" w:rsidRDefault="00A524C3" w:rsidP="00A524C3">
      <w:pPr>
        <w:pStyle w:val="2"/>
        <w:ind w:left="720"/>
      </w:pPr>
      <w:bookmarkStart w:id="3" w:name="_Toc270681427"/>
      <w:r>
        <w:t>3. Примеры библиографического описания (для списков литературы)</w:t>
      </w:r>
      <w:bookmarkEnd w:id="3"/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 w:hint="eastAsia"/>
          <w:b/>
          <w:bCs/>
        </w:rPr>
        <w:t>Книга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под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фамилией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автора</w:t>
      </w:r>
    </w:p>
    <w:p w:rsidR="00A524C3" w:rsidRDefault="00A524C3" w:rsidP="00A524C3">
      <w:pPr>
        <w:pStyle w:val="ad"/>
        <w:spacing w:before="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Описание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книги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начинается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фамилии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автора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 w:hint="eastAsia"/>
          <w:b/>
          <w:bCs/>
        </w:rPr>
        <w:t>если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авторов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у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книги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не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более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трех</w:t>
      </w:r>
      <w:r>
        <w:rPr>
          <w:rFonts w:ascii="Arial" w:hAnsi="Arial" w:cs="Arial"/>
          <w:b/>
          <w:bCs/>
        </w:rPr>
        <w:t>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Один автор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Бирюков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Н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Международное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право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учеб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пособие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П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Н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Бирюков</w:t>
      </w:r>
      <w:r>
        <w:rPr>
          <w:rFonts w:ascii="Arial" w:hAnsi="Arial" w:cs="Arial"/>
        </w:rPr>
        <w:t>. – 2-</w:t>
      </w:r>
      <w:r>
        <w:rPr>
          <w:rFonts w:ascii="Arial" w:hAnsi="Arial" w:cs="Arial" w:hint="eastAsia"/>
        </w:rPr>
        <w:t>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изд</w:t>
      </w:r>
      <w:r>
        <w:rPr>
          <w:rFonts w:ascii="Arial" w:hAnsi="Arial" w:cs="Arial"/>
        </w:rPr>
        <w:t xml:space="preserve">., </w:t>
      </w:r>
      <w:r>
        <w:rPr>
          <w:rFonts w:ascii="Arial" w:hAnsi="Arial" w:cs="Arial" w:hint="eastAsia"/>
        </w:rPr>
        <w:t>перераб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доп</w:t>
      </w:r>
      <w:r>
        <w:rPr>
          <w:rFonts w:ascii="Arial" w:hAnsi="Arial" w:cs="Arial"/>
        </w:rPr>
        <w:t xml:space="preserve">. – </w:t>
      </w:r>
      <w:r>
        <w:rPr>
          <w:rFonts w:ascii="Arial" w:hAnsi="Arial" w:cs="Arial" w:hint="eastAsia"/>
        </w:rPr>
        <w:t>М</w:t>
      </w:r>
      <w:r>
        <w:rPr>
          <w:rFonts w:ascii="Arial" w:hAnsi="Arial" w:cs="Arial"/>
        </w:rPr>
        <w:t xml:space="preserve">. : </w:t>
      </w:r>
      <w:r>
        <w:rPr>
          <w:rFonts w:ascii="Arial" w:hAnsi="Arial" w:cs="Arial" w:hint="eastAsia"/>
        </w:rPr>
        <w:t>Юристъ</w:t>
      </w:r>
      <w:r>
        <w:rPr>
          <w:rFonts w:ascii="Arial" w:hAnsi="Arial" w:cs="Arial"/>
        </w:rPr>
        <w:t xml:space="preserve">, 2000. – 416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Два автора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Винников А. З. Дорогами тысячелетий : Археологи о древней истории Воронежского края / А. З. Винников, А. Т. Синюк. – 2-е изд., испр. и доп. – Воронеж : Изд-во Воронеж. гос. ун-та, 2003. – 280 с.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Три автора</w:t>
      </w:r>
    </w:p>
    <w:p w:rsidR="00A524C3" w:rsidRDefault="00A524C3" w:rsidP="00A524C3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Степин В. С. Философия науки и техники : учеб. пособие для вузов / В. С. Степин, В. Г. Горохов, И. А. Розов. – М. : Гардарика, 1996. – 400 с.</w:t>
      </w: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 w:hint="eastAsia"/>
          <w:b/>
          <w:bCs/>
        </w:rPr>
        <w:t>Книга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под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заглавием</w:t>
      </w:r>
    </w:p>
    <w:p w:rsidR="00A524C3" w:rsidRDefault="00A524C3" w:rsidP="00A524C3">
      <w:pPr>
        <w:pStyle w:val="ad"/>
        <w:spacing w:before="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Описание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книги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начинается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заглавия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 w:hint="eastAsia"/>
          <w:b/>
          <w:bCs/>
        </w:rPr>
        <w:t>если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она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написана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четырьмя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более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авторами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 w:hint="eastAsia"/>
          <w:b/>
          <w:bCs/>
        </w:rPr>
        <w:t>На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заглавие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описываются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коллективные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монографии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 w:hint="eastAsia"/>
          <w:b/>
          <w:bCs/>
        </w:rPr>
        <w:t>сборники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статей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т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</w:rPr>
        <w:t>п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 w:hint="eastAsia"/>
          <w:b/>
          <w:bCs/>
        </w:rPr>
        <w:t>Сведения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 w:hint="eastAsia"/>
          <w:b/>
          <w:bCs/>
        </w:rPr>
        <w:t>взятые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не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титульного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листа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 w:hint="eastAsia"/>
          <w:b/>
          <w:bCs/>
        </w:rPr>
        <w:t>заключаются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квадратные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скобки</w:t>
      </w:r>
      <w:r>
        <w:rPr>
          <w:rFonts w:ascii="Arial" w:hAnsi="Arial" w:cs="Arial"/>
          <w:b/>
          <w:bCs/>
        </w:rPr>
        <w:t>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Государственная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местная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власть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правовые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проблемы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Россия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Испания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сб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науч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тр</w:t>
      </w:r>
      <w:r>
        <w:rPr>
          <w:rFonts w:ascii="Arial" w:hAnsi="Arial" w:cs="Arial"/>
        </w:rPr>
        <w:t xml:space="preserve">. – </w:t>
      </w:r>
      <w:r>
        <w:rPr>
          <w:rFonts w:ascii="Arial" w:hAnsi="Arial" w:cs="Arial" w:hint="eastAsia"/>
        </w:rPr>
        <w:t>Воронеж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Изд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во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Воронеж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гос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ун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та</w:t>
      </w:r>
      <w:r>
        <w:rPr>
          <w:rFonts w:ascii="Arial" w:hAnsi="Arial" w:cs="Arial"/>
        </w:rPr>
        <w:t xml:space="preserve">, 2000. – 312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Культурология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учеб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пособие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для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вузов</w:t>
      </w:r>
      <w:r>
        <w:rPr>
          <w:rFonts w:ascii="Arial" w:hAnsi="Arial" w:cs="Arial"/>
        </w:rPr>
        <w:t xml:space="preserve"> / [</w:t>
      </w:r>
      <w:r>
        <w:rPr>
          <w:rFonts w:ascii="Arial" w:hAnsi="Arial" w:cs="Arial" w:hint="eastAsia"/>
        </w:rPr>
        <w:t>под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ред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Марковой</w:t>
      </w:r>
      <w:r>
        <w:rPr>
          <w:rFonts w:ascii="Arial" w:hAnsi="Arial" w:cs="Arial"/>
        </w:rPr>
        <w:t>]. – 3-</w:t>
      </w:r>
      <w:r>
        <w:rPr>
          <w:rFonts w:ascii="Arial" w:hAnsi="Arial" w:cs="Arial" w:hint="eastAsia"/>
        </w:rPr>
        <w:t>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изд</w:t>
      </w:r>
      <w:r>
        <w:rPr>
          <w:rFonts w:ascii="Arial" w:hAnsi="Arial" w:cs="Arial"/>
        </w:rPr>
        <w:t xml:space="preserve">. – </w:t>
      </w:r>
      <w:r>
        <w:rPr>
          <w:rFonts w:ascii="Arial" w:hAnsi="Arial" w:cs="Arial" w:hint="eastAsia"/>
        </w:rPr>
        <w:t>М</w:t>
      </w:r>
      <w:r>
        <w:rPr>
          <w:rFonts w:ascii="Arial" w:hAnsi="Arial" w:cs="Arial"/>
        </w:rPr>
        <w:t xml:space="preserve">. : </w:t>
      </w:r>
      <w:r>
        <w:rPr>
          <w:rFonts w:ascii="Arial" w:hAnsi="Arial" w:cs="Arial" w:hint="eastAsia"/>
        </w:rPr>
        <w:t>ЮНИТИ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ДАНА</w:t>
      </w:r>
      <w:r>
        <w:rPr>
          <w:rFonts w:ascii="Arial" w:hAnsi="Arial" w:cs="Arial"/>
        </w:rPr>
        <w:t xml:space="preserve">, 2007. - 315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</w:t>
      </w:r>
    </w:p>
    <w:p w:rsidR="00A524C3" w:rsidRDefault="00A524C3" w:rsidP="00A524C3">
      <w:pPr>
        <w:pStyle w:val="ad"/>
        <w:spacing w:before="12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Если</w:t>
      </w:r>
      <w:r>
        <w:rPr>
          <w:rFonts w:ascii="Arial" w:hAnsi="Arial" w:cs="Arial"/>
          <w:b/>
          <w:bCs/>
        </w:rPr>
        <w:t xml:space="preserve"> у </w:t>
      </w:r>
      <w:r>
        <w:rPr>
          <w:rFonts w:ascii="Arial" w:hAnsi="Arial" w:cs="Arial" w:hint="eastAsia"/>
          <w:b/>
          <w:bCs/>
        </w:rPr>
        <w:t>книг</w:t>
      </w:r>
      <w:r>
        <w:rPr>
          <w:rFonts w:ascii="Arial" w:hAnsi="Arial" w:cs="Arial"/>
          <w:b/>
          <w:bCs/>
        </w:rPr>
        <w:t xml:space="preserve">и </w:t>
      </w:r>
      <w:r>
        <w:rPr>
          <w:rFonts w:ascii="Arial" w:hAnsi="Arial" w:cs="Arial" w:hint="eastAsia"/>
          <w:b/>
          <w:bCs/>
        </w:rPr>
        <w:t>четыре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или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более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авторов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 w:hint="eastAsia"/>
          <w:b/>
          <w:bCs/>
        </w:rPr>
        <w:t>то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после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заглавия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за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косой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чертой</w:t>
      </w:r>
      <w:r>
        <w:rPr>
          <w:rFonts w:ascii="Arial" w:hAnsi="Arial" w:cs="Arial"/>
          <w:b/>
          <w:bCs/>
        </w:rPr>
        <w:t xml:space="preserve"> (/) </w:t>
      </w:r>
      <w:r>
        <w:rPr>
          <w:rFonts w:ascii="Arial" w:hAnsi="Arial" w:cs="Arial" w:hint="eastAsia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области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ответственности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приводится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первый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из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них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добавлением</w:t>
      </w:r>
      <w:r>
        <w:rPr>
          <w:rFonts w:ascii="Arial" w:hAnsi="Arial" w:cs="Arial"/>
          <w:b/>
          <w:bCs/>
        </w:rPr>
        <w:t xml:space="preserve"> [</w:t>
      </w:r>
      <w:r>
        <w:rPr>
          <w:rFonts w:ascii="Arial" w:hAnsi="Arial" w:cs="Arial" w:hint="eastAsia"/>
          <w:b/>
          <w:bCs/>
        </w:rPr>
        <w:t>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др</w:t>
      </w:r>
      <w:r>
        <w:rPr>
          <w:rFonts w:ascii="Arial" w:hAnsi="Arial" w:cs="Arial"/>
          <w:b/>
          <w:bCs/>
        </w:rPr>
        <w:t>.].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Практикум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уголовному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праву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Часть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общая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К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Панько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др</w:t>
      </w:r>
      <w:r>
        <w:rPr>
          <w:rFonts w:ascii="Arial" w:hAnsi="Arial" w:cs="Arial"/>
        </w:rPr>
        <w:t xml:space="preserve">.]. – </w:t>
      </w:r>
      <w:r>
        <w:rPr>
          <w:rFonts w:ascii="Arial" w:hAnsi="Arial" w:cs="Arial" w:hint="eastAsia"/>
        </w:rPr>
        <w:t>Воронеж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Изд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во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Воронеж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гос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ун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та</w:t>
      </w:r>
      <w:r>
        <w:rPr>
          <w:rFonts w:ascii="Arial" w:hAnsi="Arial" w:cs="Arial"/>
        </w:rPr>
        <w:t xml:space="preserve">, 2001. – 128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</w:t>
      </w: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 w:hint="eastAsia"/>
          <w:b/>
          <w:bCs/>
        </w:rPr>
        <w:t>Статья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из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журнала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Адорно Т. В. К логике социальных наук / Т. В. Адорно // Вопр. философии. – 1992. – № 10. – С. 76–86.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Кряжков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Административные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суды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какими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им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быть</w:t>
      </w:r>
      <w:r>
        <w:rPr>
          <w:rFonts w:ascii="Arial" w:hAnsi="Arial" w:cs="Arial"/>
        </w:rPr>
        <w:t xml:space="preserve">? /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Кряжков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Ю</w:t>
      </w:r>
      <w:r>
        <w:rPr>
          <w:rFonts w:ascii="Arial" w:hAnsi="Arial" w:cs="Arial"/>
        </w:rPr>
        <w:t>. </w:t>
      </w:r>
      <w:r>
        <w:rPr>
          <w:rFonts w:ascii="Arial" w:hAnsi="Arial" w:cs="Arial" w:hint="eastAsia"/>
        </w:rPr>
        <w:t>Старилов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Рос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юстиция</w:t>
      </w:r>
      <w:r>
        <w:rPr>
          <w:rFonts w:ascii="Arial" w:hAnsi="Arial" w:cs="Arial"/>
        </w:rPr>
        <w:t xml:space="preserve">. – 2001. – </w:t>
      </w:r>
      <w:r>
        <w:rPr>
          <w:rFonts w:ascii="Arial" w:hAnsi="Arial" w:cs="Arial" w:hint="eastAsia"/>
        </w:rPr>
        <w:t>№</w:t>
      </w:r>
      <w:r>
        <w:rPr>
          <w:rFonts w:ascii="Arial" w:hAnsi="Arial" w:cs="Arial"/>
        </w:rPr>
        <w:t xml:space="preserve"> 1. –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 18–20.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Шпак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Ю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Анализ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аксиом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политики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власти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правосознания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основе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работ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Ильина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Ю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Шпак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Макеев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Паршина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Философия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права</w:t>
      </w:r>
      <w:r>
        <w:rPr>
          <w:rFonts w:ascii="Arial" w:hAnsi="Arial" w:cs="Arial"/>
        </w:rPr>
        <w:t xml:space="preserve">. – 2000. – </w:t>
      </w:r>
      <w:r>
        <w:rPr>
          <w:rFonts w:ascii="Arial" w:hAnsi="Arial" w:cs="Arial" w:hint="eastAsia"/>
        </w:rPr>
        <w:t>№</w:t>
      </w:r>
      <w:r>
        <w:rPr>
          <w:rFonts w:ascii="Arial" w:hAnsi="Arial" w:cs="Arial"/>
        </w:rPr>
        <w:t xml:space="preserve"> 2. –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 28–32.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Первоначальная, полная редакция проекта учреждения министерств : опыт реконструкции </w:t>
      </w:r>
      <w:smartTag w:uri="urn:schemas-microsoft-com:office:smarttags" w:element="metricconverter">
        <w:smartTagPr>
          <w:attr w:name="ProductID" w:val="1802 г"/>
        </w:smartTagPr>
        <w:r>
          <w:rPr>
            <w:rFonts w:ascii="Arial" w:hAnsi="Arial" w:cs="Arial"/>
          </w:rPr>
          <w:t>1802 г</w:t>
        </w:r>
      </w:smartTag>
      <w:r>
        <w:rPr>
          <w:rFonts w:ascii="Arial" w:hAnsi="Arial" w:cs="Arial"/>
        </w:rPr>
        <w:t>. // Отеч. история. – 2002. – № 6. – С. 155–162.</w:t>
      </w: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 w:hint="eastAsia"/>
          <w:b/>
          <w:bCs/>
        </w:rPr>
        <w:t>Статья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из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газеты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Шереметьевский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Н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Банк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сильнее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губернатора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прокурора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Н</w:t>
      </w:r>
      <w:r>
        <w:rPr>
          <w:rFonts w:ascii="Arial" w:hAnsi="Arial" w:cs="Arial"/>
        </w:rPr>
        <w:t>. </w:t>
      </w:r>
      <w:r>
        <w:rPr>
          <w:rFonts w:ascii="Arial" w:hAnsi="Arial" w:cs="Arial" w:hint="eastAsia"/>
        </w:rPr>
        <w:t>Шереметьевский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Парламент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газ</w:t>
      </w:r>
      <w:r>
        <w:rPr>
          <w:rFonts w:ascii="Arial" w:hAnsi="Arial" w:cs="Arial"/>
        </w:rPr>
        <w:t xml:space="preserve">. – 2001. – 13 </w:t>
      </w:r>
      <w:r>
        <w:rPr>
          <w:rFonts w:ascii="Arial" w:hAnsi="Arial" w:cs="Arial" w:hint="eastAsia"/>
        </w:rPr>
        <w:t>нояб</w:t>
      </w:r>
      <w:r>
        <w:rPr>
          <w:rFonts w:ascii="Arial" w:hAnsi="Arial" w:cs="Arial"/>
        </w:rPr>
        <w:t>.</w:t>
      </w:r>
    </w:p>
    <w:p w:rsidR="00A524C3" w:rsidRDefault="00A524C3" w:rsidP="00A524C3">
      <w:pPr>
        <w:pStyle w:val="ad"/>
        <w:spacing w:before="12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 w:hint="eastAsia"/>
          <w:b/>
          <w:bCs/>
        </w:rPr>
        <w:t>Если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газета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имеет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более</w:t>
      </w:r>
      <w:r>
        <w:rPr>
          <w:rFonts w:ascii="Arial" w:hAnsi="Arial" w:cs="Arial"/>
          <w:b/>
          <w:bCs/>
        </w:rPr>
        <w:t xml:space="preserve"> 8 </w:t>
      </w:r>
      <w:r>
        <w:rPr>
          <w:rFonts w:ascii="Arial" w:hAnsi="Arial" w:cs="Arial" w:hint="eastAsia"/>
          <w:b/>
          <w:bCs/>
        </w:rPr>
        <w:t>страниц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 w:hint="eastAsia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описании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приводится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номер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страницы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 w:hint="eastAsia"/>
          <w:b/>
          <w:bCs/>
        </w:rPr>
        <w:t>на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которой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помещена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статья</w:t>
      </w:r>
      <w:r>
        <w:rPr>
          <w:rFonts w:ascii="Arial" w:hAnsi="Arial" w:cs="Arial"/>
          <w:b/>
          <w:bCs/>
        </w:rPr>
        <w:t>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Козлов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М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Очеловеченность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человека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М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Козлов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Кн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обозрение</w:t>
      </w:r>
      <w:r>
        <w:rPr>
          <w:rFonts w:ascii="Arial" w:hAnsi="Arial" w:cs="Arial"/>
        </w:rPr>
        <w:t xml:space="preserve">. – 2001. – 4 </w:t>
      </w:r>
      <w:r>
        <w:rPr>
          <w:rFonts w:ascii="Arial" w:hAnsi="Arial" w:cs="Arial" w:hint="eastAsia"/>
        </w:rPr>
        <w:t>июня</w:t>
      </w:r>
      <w:r>
        <w:rPr>
          <w:rFonts w:ascii="Arial" w:hAnsi="Arial" w:cs="Arial"/>
        </w:rPr>
        <w:t xml:space="preserve">. –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 10.</w:t>
      </w: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 w:hint="eastAsia"/>
          <w:b/>
          <w:bCs/>
        </w:rPr>
        <w:t>Статья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из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продолжающегося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издания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Арапов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Идея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Священного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брака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русской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философии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Серебряного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века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Арапов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Вестн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Воронеж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гос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ун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та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Сер</w:t>
      </w:r>
      <w:r>
        <w:rPr>
          <w:rFonts w:ascii="Arial" w:hAnsi="Arial" w:cs="Arial"/>
        </w:rPr>
        <w:t xml:space="preserve">.1, </w:t>
      </w:r>
      <w:r>
        <w:rPr>
          <w:rFonts w:ascii="Arial" w:hAnsi="Arial" w:cs="Arial" w:hint="eastAsia"/>
        </w:rPr>
        <w:t>Гуманит</w:t>
      </w:r>
      <w:r>
        <w:rPr>
          <w:rFonts w:ascii="Arial" w:hAnsi="Arial" w:cs="Arial"/>
        </w:rPr>
        <w:t xml:space="preserve">ар. </w:t>
      </w:r>
      <w:r>
        <w:rPr>
          <w:rFonts w:ascii="Arial" w:hAnsi="Arial" w:cs="Arial" w:hint="eastAsia"/>
        </w:rPr>
        <w:t>науки</w:t>
      </w:r>
      <w:r>
        <w:rPr>
          <w:rFonts w:ascii="Arial" w:hAnsi="Arial" w:cs="Arial"/>
        </w:rPr>
        <w:t xml:space="preserve">. – 1998. – </w:t>
      </w:r>
      <w:r>
        <w:rPr>
          <w:rFonts w:ascii="Arial" w:hAnsi="Arial" w:cs="Arial" w:hint="eastAsia"/>
        </w:rPr>
        <w:t>№</w:t>
      </w:r>
      <w:r>
        <w:rPr>
          <w:rFonts w:ascii="Arial" w:hAnsi="Arial" w:cs="Arial"/>
        </w:rPr>
        <w:t xml:space="preserve"> 2. –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 223–230.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Леженин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Н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Развитие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положений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римского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частного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права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российском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гражданском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законодательстве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Н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Леженин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Юрид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зап</w:t>
      </w:r>
      <w:r>
        <w:rPr>
          <w:rFonts w:ascii="Arial" w:hAnsi="Arial" w:cs="Arial"/>
        </w:rPr>
        <w:t xml:space="preserve">. / </w:t>
      </w:r>
      <w:r>
        <w:rPr>
          <w:rFonts w:ascii="Arial" w:hAnsi="Arial" w:cs="Arial" w:hint="eastAsia"/>
        </w:rPr>
        <w:t>Воронеж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гос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ун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т</w:t>
      </w:r>
      <w:r>
        <w:rPr>
          <w:rFonts w:ascii="Arial" w:hAnsi="Arial" w:cs="Arial"/>
        </w:rPr>
        <w:t xml:space="preserve">. – 2000. – </w:t>
      </w:r>
      <w:r>
        <w:rPr>
          <w:rFonts w:ascii="Arial" w:hAnsi="Arial" w:cs="Arial" w:hint="eastAsia"/>
        </w:rPr>
        <w:t>Вып</w:t>
      </w:r>
      <w:r>
        <w:rPr>
          <w:rFonts w:ascii="Arial" w:hAnsi="Arial" w:cs="Arial"/>
        </w:rPr>
        <w:t xml:space="preserve">. 11. –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 19–33.</w:t>
      </w: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>
        <w:rPr>
          <w:rFonts w:ascii="Arial" w:hAnsi="Arial" w:cs="Arial" w:hint="eastAsia"/>
          <w:b/>
          <w:bCs/>
        </w:rPr>
        <w:t>Статья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из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сборника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Глухова А. В. Политическая конфликтология между старыми и новыми подходами / А. В. Глухова // Конфликтология – теория и практика. – СПб., 2003. – С. 20–32.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Астафьев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Ю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Судебная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власть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федеральный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региональный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уровни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Ю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Астафьев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Панюшкин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Государственная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местная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власть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правовые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проблемы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 w:hint="eastAsia"/>
        </w:rPr>
        <w:t>Россия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 w:hint="eastAsia"/>
        </w:rPr>
        <w:t>Испания</w:t>
      </w:r>
      <w:r>
        <w:rPr>
          <w:rFonts w:ascii="Arial" w:hAnsi="Arial" w:cs="Arial"/>
        </w:rPr>
        <w:t xml:space="preserve">. – </w:t>
      </w:r>
      <w:r>
        <w:rPr>
          <w:rFonts w:ascii="Arial" w:hAnsi="Arial" w:cs="Arial" w:hint="eastAsia"/>
        </w:rPr>
        <w:t>Воронеж</w:t>
      </w:r>
      <w:r>
        <w:rPr>
          <w:rFonts w:ascii="Arial" w:hAnsi="Arial" w:cs="Arial"/>
        </w:rPr>
        <w:t xml:space="preserve">, 2000. –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 xml:space="preserve">. 75–92. </w:t>
      </w: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>
        <w:rPr>
          <w:rFonts w:ascii="Arial" w:hAnsi="Arial" w:cs="Arial" w:hint="eastAsia"/>
          <w:b/>
          <w:bCs/>
        </w:rPr>
        <w:t>Статья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из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собрания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сочинений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Локк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Дж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Опыт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веротерпимости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Дж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Локк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Собр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соч</w:t>
      </w:r>
      <w:r>
        <w:rPr>
          <w:rFonts w:ascii="Arial" w:hAnsi="Arial" w:cs="Arial"/>
        </w:rPr>
        <w:t xml:space="preserve">. :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 3 </w:t>
      </w:r>
      <w:r>
        <w:rPr>
          <w:rFonts w:ascii="Arial" w:hAnsi="Arial" w:cs="Arial" w:hint="eastAsia"/>
        </w:rPr>
        <w:t>т</w:t>
      </w:r>
      <w:r>
        <w:rPr>
          <w:rFonts w:ascii="Arial" w:hAnsi="Arial" w:cs="Arial"/>
        </w:rPr>
        <w:t xml:space="preserve">. / Дж. Локк. – </w:t>
      </w:r>
      <w:r>
        <w:rPr>
          <w:rFonts w:ascii="Arial" w:hAnsi="Arial" w:cs="Arial" w:hint="eastAsia"/>
        </w:rPr>
        <w:t>М</w:t>
      </w:r>
      <w:r>
        <w:rPr>
          <w:rFonts w:ascii="Arial" w:hAnsi="Arial" w:cs="Arial"/>
        </w:rPr>
        <w:t xml:space="preserve">., 1985. – </w:t>
      </w:r>
      <w:r>
        <w:rPr>
          <w:rFonts w:ascii="Arial" w:hAnsi="Arial" w:cs="Arial" w:hint="eastAsia"/>
        </w:rPr>
        <w:t>Т</w:t>
      </w:r>
      <w:r>
        <w:rPr>
          <w:rFonts w:ascii="Arial" w:hAnsi="Arial" w:cs="Arial"/>
        </w:rPr>
        <w:t xml:space="preserve">. 3. –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 66–90.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Асмус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Метафизика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Аристотеля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Асмус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Соч</w:t>
      </w:r>
      <w:r>
        <w:rPr>
          <w:rFonts w:ascii="Arial" w:hAnsi="Arial" w:cs="Arial"/>
        </w:rPr>
        <w:t xml:space="preserve">. :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 4 </w:t>
      </w:r>
      <w:r>
        <w:rPr>
          <w:rFonts w:ascii="Arial" w:hAnsi="Arial" w:cs="Arial" w:hint="eastAsia"/>
        </w:rPr>
        <w:t>т</w:t>
      </w:r>
      <w:r>
        <w:rPr>
          <w:rFonts w:ascii="Arial" w:hAnsi="Arial" w:cs="Arial"/>
        </w:rPr>
        <w:t xml:space="preserve">. / </w:t>
      </w:r>
      <w:r>
        <w:rPr>
          <w:rFonts w:ascii="Arial" w:hAnsi="Arial" w:cs="Arial" w:hint="eastAsia"/>
        </w:rPr>
        <w:t>Аристотель</w:t>
      </w:r>
      <w:r>
        <w:rPr>
          <w:rFonts w:ascii="Arial" w:hAnsi="Arial" w:cs="Arial"/>
        </w:rPr>
        <w:t xml:space="preserve">. – </w:t>
      </w:r>
      <w:r>
        <w:rPr>
          <w:rFonts w:ascii="Arial" w:hAnsi="Arial" w:cs="Arial" w:hint="eastAsia"/>
        </w:rPr>
        <w:t>М</w:t>
      </w:r>
      <w:r>
        <w:rPr>
          <w:rFonts w:ascii="Arial" w:hAnsi="Arial" w:cs="Arial"/>
        </w:rPr>
        <w:t xml:space="preserve">., 1975. – </w:t>
      </w:r>
      <w:r>
        <w:rPr>
          <w:rFonts w:ascii="Arial" w:hAnsi="Arial" w:cs="Arial" w:hint="eastAsia"/>
        </w:rPr>
        <w:t>Т</w:t>
      </w:r>
      <w:r>
        <w:rPr>
          <w:rFonts w:ascii="Arial" w:hAnsi="Arial" w:cs="Arial"/>
        </w:rPr>
        <w:t xml:space="preserve">. 1. –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 5–50.</w:t>
      </w: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</w:t>
      </w:r>
      <w:r>
        <w:rPr>
          <w:rFonts w:ascii="Arial" w:hAnsi="Arial" w:cs="Arial" w:hint="eastAsia"/>
          <w:b/>
          <w:bCs/>
        </w:rPr>
        <w:t>Рецензия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Боков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Н</w:t>
      </w:r>
      <w:r>
        <w:rPr>
          <w:rFonts w:ascii="Arial" w:hAnsi="Arial" w:cs="Arial"/>
        </w:rPr>
        <w:t>. [</w:t>
      </w:r>
      <w:r>
        <w:rPr>
          <w:rFonts w:ascii="Arial" w:hAnsi="Arial" w:cs="Arial" w:hint="eastAsia"/>
        </w:rPr>
        <w:t>Рецензия</w:t>
      </w:r>
      <w:r>
        <w:rPr>
          <w:rFonts w:ascii="Arial" w:hAnsi="Arial" w:cs="Arial"/>
        </w:rPr>
        <w:t xml:space="preserve">] /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Н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Боков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Вопр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психологии</w:t>
      </w:r>
      <w:r>
        <w:rPr>
          <w:rFonts w:ascii="Arial" w:hAnsi="Arial" w:cs="Arial"/>
        </w:rPr>
        <w:t xml:space="preserve">. – 1999. – № 6. –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 xml:space="preserve">. 140–141. – </w:t>
      </w:r>
      <w:r>
        <w:rPr>
          <w:rFonts w:ascii="Arial" w:hAnsi="Arial" w:cs="Arial" w:hint="eastAsia"/>
        </w:rPr>
        <w:t>Рец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кн</w:t>
      </w:r>
      <w:r>
        <w:rPr>
          <w:rFonts w:ascii="Arial" w:hAnsi="Arial" w:cs="Arial"/>
        </w:rPr>
        <w:t xml:space="preserve">.: </w:t>
      </w:r>
      <w:r>
        <w:rPr>
          <w:rFonts w:ascii="Arial" w:hAnsi="Arial" w:cs="Arial" w:hint="eastAsia"/>
        </w:rPr>
        <w:t>Словарь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справочник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психодиагностике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Л</w:t>
      </w:r>
      <w:r>
        <w:rPr>
          <w:rFonts w:ascii="Arial" w:hAnsi="Arial" w:cs="Arial"/>
        </w:rPr>
        <w:t>. </w:t>
      </w:r>
      <w:r>
        <w:rPr>
          <w:rFonts w:ascii="Arial" w:hAnsi="Arial" w:cs="Arial" w:hint="eastAsia"/>
        </w:rPr>
        <w:t>Ф</w:t>
      </w:r>
      <w:r>
        <w:rPr>
          <w:rFonts w:ascii="Arial" w:hAnsi="Arial" w:cs="Arial"/>
        </w:rPr>
        <w:t>. </w:t>
      </w:r>
      <w:r>
        <w:rPr>
          <w:rFonts w:ascii="Arial" w:hAnsi="Arial" w:cs="Arial" w:hint="eastAsia"/>
        </w:rPr>
        <w:t>Бурлачук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М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Морозов</w:t>
      </w:r>
      <w:r>
        <w:rPr>
          <w:rFonts w:ascii="Arial" w:hAnsi="Arial" w:cs="Arial"/>
        </w:rPr>
        <w:t>. – 2-</w:t>
      </w:r>
      <w:r>
        <w:rPr>
          <w:rFonts w:ascii="Arial" w:hAnsi="Arial" w:cs="Arial" w:hint="eastAsia"/>
        </w:rPr>
        <w:t>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изд</w:t>
      </w:r>
      <w:r>
        <w:rPr>
          <w:rFonts w:ascii="Arial" w:hAnsi="Arial" w:cs="Arial"/>
        </w:rPr>
        <w:t xml:space="preserve">., </w:t>
      </w:r>
      <w:r>
        <w:rPr>
          <w:rFonts w:ascii="Arial" w:hAnsi="Arial" w:cs="Arial" w:hint="eastAsia"/>
        </w:rPr>
        <w:t>перераб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доп</w:t>
      </w:r>
      <w:r>
        <w:rPr>
          <w:rFonts w:ascii="Arial" w:hAnsi="Arial" w:cs="Arial"/>
        </w:rPr>
        <w:t xml:space="preserve">. – </w:t>
      </w:r>
      <w:r>
        <w:rPr>
          <w:rFonts w:ascii="Arial" w:hAnsi="Arial" w:cs="Arial" w:hint="eastAsia"/>
        </w:rPr>
        <w:t>М</w:t>
      </w:r>
      <w:r>
        <w:rPr>
          <w:rFonts w:ascii="Arial" w:hAnsi="Arial" w:cs="Arial"/>
        </w:rPr>
        <w:t xml:space="preserve">. : </w:t>
      </w:r>
      <w:r>
        <w:rPr>
          <w:rFonts w:ascii="Arial" w:hAnsi="Arial" w:cs="Arial" w:hint="eastAsia"/>
        </w:rPr>
        <w:t>Юристъ</w:t>
      </w:r>
      <w:r>
        <w:rPr>
          <w:rFonts w:ascii="Arial" w:hAnsi="Arial" w:cs="Arial"/>
        </w:rPr>
        <w:t xml:space="preserve">, 2000. – 416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Макушин А. В. [Рецензия] / А. В. Макушин, А. Ю. Минаков // Отеч. история. – 2002. – № 5. – С. 203–205. – Рец. на кн.: Политические партии России : страницы истории. – М. : Моск. гос. ун-т, 2000. – 352 с.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Жилинский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Э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Конкурентное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право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как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научная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дисциплина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 </w:t>
      </w:r>
      <w:r>
        <w:rPr>
          <w:rFonts w:ascii="Arial" w:hAnsi="Arial" w:cs="Arial" w:hint="eastAsia"/>
        </w:rPr>
        <w:t>Э</w:t>
      </w:r>
      <w:r>
        <w:rPr>
          <w:rFonts w:ascii="Arial" w:hAnsi="Arial" w:cs="Arial"/>
        </w:rPr>
        <w:t>. </w:t>
      </w:r>
      <w:r>
        <w:rPr>
          <w:rFonts w:ascii="Arial" w:hAnsi="Arial" w:cs="Arial" w:hint="eastAsia"/>
        </w:rPr>
        <w:t>Жилинский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Государство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право</w:t>
      </w:r>
      <w:r>
        <w:rPr>
          <w:rFonts w:ascii="Arial" w:hAnsi="Arial" w:cs="Arial"/>
        </w:rPr>
        <w:t xml:space="preserve">. – 2001. – </w:t>
      </w:r>
      <w:r>
        <w:rPr>
          <w:rFonts w:ascii="Arial" w:hAnsi="Arial" w:cs="Arial" w:hint="eastAsia"/>
        </w:rPr>
        <w:t>№</w:t>
      </w:r>
      <w:r>
        <w:rPr>
          <w:rFonts w:ascii="Arial" w:hAnsi="Arial" w:cs="Arial"/>
        </w:rPr>
        <w:t xml:space="preserve"> 1. –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 xml:space="preserve">. 104–106. – </w:t>
      </w:r>
      <w:r>
        <w:rPr>
          <w:rFonts w:ascii="Arial" w:hAnsi="Arial" w:cs="Arial" w:hint="eastAsia"/>
        </w:rPr>
        <w:t>Рец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кн</w:t>
      </w:r>
      <w:r>
        <w:rPr>
          <w:rFonts w:ascii="Arial" w:hAnsi="Arial" w:cs="Arial"/>
        </w:rPr>
        <w:t xml:space="preserve">.: </w:t>
      </w:r>
      <w:r>
        <w:rPr>
          <w:rFonts w:ascii="Arial" w:hAnsi="Arial" w:cs="Arial" w:hint="eastAsia"/>
        </w:rPr>
        <w:t>Конкурентное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право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 w:hint="eastAsia"/>
        </w:rPr>
        <w:t>правовое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регулирование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конкуренции</w:t>
      </w:r>
      <w:r>
        <w:rPr>
          <w:rFonts w:ascii="Arial" w:hAnsi="Arial" w:cs="Arial"/>
        </w:rPr>
        <w:t xml:space="preserve">) / </w:t>
      </w:r>
      <w:r>
        <w:rPr>
          <w:rFonts w:ascii="Arial" w:hAnsi="Arial" w:cs="Arial" w:hint="eastAsia"/>
        </w:rPr>
        <w:t>К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Ю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Тотьев</w:t>
      </w:r>
      <w:r>
        <w:rPr>
          <w:rFonts w:ascii="Arial" w:hAnsi="Arial" w:cs="Arial"/>
        </w:rPr>
        <w:t xml:space="preserve">. – </w:t>
      </w:r>
      <w:r>
        <w:rPr>
          <w:rFonts w:ascii="Arial" w:hAnsi="Arial" w:cs="Arial" w:hint="eastAsia"/>
        </w:rPr>
        <w:t>М</w:t>
      </w:r>
      <w:r>
        <w:rPr>
          <w:rFonts w:ascii="Arial" w:hAnsi="Arial" w:cs="Arial"/>
        </w:rPr>
        <w:t xml:space="preserve">. : </w:t>
      </w:r>
      <w:r>
        <w:rPr>
          <w:rFonts w:ascii="Arial" w:hAnsi="Arial" w:cs="Arial" w:hint="eastAsia"/>
        </w:rPr>
        <w:t>Изд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во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РДЛ</w:t>
      </w:r>
      <w:r>
        <w:rPr>
          <w:rFonts w:ascii="Arial" w:hAnsi="Arial" w:cs="Arial"/>
        </w:rPr>
        <w:t xml:space="preserve">, 2000. – 352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 xml:space="preserve">. </w:t>
      </w: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</w:t>
      </w:r>
      <w:r>
        <w:rPr>
          <w:rFonts w:ascii="Arial" w:hAnsi="Arial" w:cs="Arial" w:hint="eastAsia"/>
          <w:b/>
          <w:bCs/>
        </w:rPr>
        <w:t>Нормативные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акты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государственной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судебно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экспертной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деятельности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Российской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Федерации</w:t>
      </w:r>
      <w:r>
        <w:rPr>
          <w:rFonts w:ascii="Arial" w:hAnsi="Arial" w:cs="Arial"/>
        </w:rPr>
        <w:t xml:space="preserve"> : Ф</w:t>
      </w:r>
      <w:r>
        <w:rPr>
          <w:rFonts w:ascii="Arial" w:hAnsi="Arial" w:cs="Arial" w:hint="eastAsia"/>
        </w:rPr>
        <w:t>едер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закон</w:t>
      </w:r>
      <w:r>
        <w:rPr>
          <w:rFonts w:ascii="Arial" w:hAnsi="Arial" w:cs="Arial"/>
        </w:rPr>
        <w:t xml:space="preserve"> Рос. Федерации </w:t>
      </w:r>
      <w:r>
        <w:rPr>
          <w:rFonts w:ascii="Arial" w:hAnsi="Arial" w:cs="Arial" w:hint="eastAsia"/>
        </w:rPr>
        <w:t>от</w:t>
      </w:r>
      <w:r>
        <w:rPr>
          <w:rFonts w:ascii="Arial" w:hAnsi="Arial" w:cs="Arial"/>
        </w:rPr>
        <w:t xml:space="preserve"> 31 </w:t>
      </w:r>
      <w:r>
        <w:rPr>
          <w:rFonts w:ascii="Arial" w:hAnsi="Arial" w:cs="Arial" w:hint="eastAsia"/>
        </w:rPr>
        <w:t>мая</w:t>
      </w:r>
      <w:r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 w:cs="Arial"/>
          </w:rPr>
          <w:t xml:space="preserve">2001 </w:t>
        </w:r>
        <w:r>
          <w:rPr>
            <w:rFonts w:ascii="Arial" w:hAnsi="Arial" w:cs="Arial" w:hint="eastAsia"/>
          </w:rPr>
          <w:t>г</w:t>
        </w:r>
      </w:smartTag>
      <w:r>
        <w:rPr>
          <w:rFonts w:ascii="Arial" w:hAnsi="Arial" w:cs="Arial"/>
        </w:rPr>
        <w:t>. № 73–</w:t>
      </w:r>
      <w:r>
        <w:rPr>
          <w:rFonts w:ascii="Arial" w:hAnsi="Arial" w:cs="Arial" w:hint="eastAsia"/>
        </w:rPr>
        <w:t>ФЗ</w:t>
      </w:r>
      <w:r>
        <w:rPr>
          <w:rFonts w:ascii="Arial" w:hAnsi="Arial" w:cs="Arial"/>
        </w:rPr>
        <w:t xml:space="preserve"> // </w:t>
      </w:r>
      <w:r>
        <w:rPr>
          <w:rFonts w:ascii="Arial" w:hAnsi="Arial" w:cs="Arial" w:hint="eastAsia"/>
        </w:rPr>
        <w:t>Ведомости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Федер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Собр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Рос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 w:hint="eastAsia"/>
        </w:rPr>
        <w:t>Федерации</w:t>
      </w:r>
      <w:r>
        <w:rPr>
          <w:rFonts w:ascii="Arial" w:hAnsi="Arial" w:cs="Arial"/>
        </w:rPr>
        <w:t xml:space="preserve">. – 2001. – № 17. – </w:t>
      </w:r>
      <w:r>
        <w:rPr>
          <w:rFonts w:ascii="Arial" w:hAnsi="Arial" w:cs="Arial" w:hint="eastAsia"/>
        </w:rPr>
        <w:t>Ст</w:t>
      </w:r>
      <w:r>
        <w:rPr>
          <w:rFonts w:ascii="Arial" w:hAnsi="Arial" w:cs="Arial"/>
        </w:rPr>
        <w:t xml:space="preserve">. 940. – </w:t>
      </w:r>
      <w:r>
        <w:rPr>
          <w:rFonts w:ascii="Arial" w:hAnsi="Arial" w:cs="Arial" w:hint="eastAsia"/>
        </w:rPr>
        <w:t>С</w:t>
      </w:r>
      <w:r>
        <w:rPr>
          <w:rFonts w:ascii="Arial" w:hAnsi="Arial" w:cs="Arial"/>
        </w:rPr>
        <w:t>. 11–28.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борьбе с международным терроризмом : постановление Гос. Думы Федер. Собр. Рос. Федерации от 20 сент.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 w:cs="Arial"/>
          </w:rPr>
          <w:t>2001 г</w:t>
        </w:r>
      </w:smartTag>
      <w:r>
        <w:rPr>
          <w:rFonts w:ascii="Arial" w:hAnsi="Arial" w:cs="Arial"/>
        </w:rPr>
        <w:t>. № 1865–III ГФ // Собр. законодательства Рос. Федерации. – 2001. – № 40. – Ст. 3810. – С. 8541–8543.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Arial" w:hAnsi="Arial" w:cs="Arial"/>
          </w:rPr>
          <w:t>2004 г</w:t>
        </w:r>
      </w:smartTag>
      <w:r>
        <w:rPr>
          <w:rFonts w:ascii="Arial" w:hAnsi="Arial" w:cs="Arial"/>
        </w:rPr>
        <w:t xml:space="preserve">. № 188–ФЗ : (с изм. и доп.) // Гарант : [сайт информ.-правовой компании]. – </w:t>
      </w:r>
      <w:r>
        <w:rPr>
          <w:rFonts w:ascii="Arial" w:hAnsi="Arial" w:cs="Arial"/>
          <w:lang w:val="en-US"/>
        </w:rPr>
        <w:t>URL</w:t>
      </w:r>
      <w:r>
        <w:rPr>
          <w:rFonts w:ascii="Arial" w:hAnsi="Arial" w:cs="Arial"/>
        </w:rPr>
        <w:t>: http://www.garant.ru/law/12038291-000.htm (дата обращения: 07.11.2008).</w:t>
      </w: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</w:t>
      </w:r>
      <w:r>
        <w:rPr>
          <w:rFonts w:ascii="Arial" w:hAnsi="Arial" w:cs="Arial" w:hint="eastAsia"/>
          <w:b/>
          <w:bCs/>
        </w:rPr>
        <w:t>Автрефераты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 w:hint="eastAsia"/>
          <w:b/>
          <w:bCs/>
        </w:rPr>
        <w:t>диссертаций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Кунаева Н. В. Дискурсивный анализ высказываний в ситуации возражения : (на материале английского языка) : автореф. дис. … канд. филол. наук : 10.02.04 / Н. В. Кунаева ; Воронеж. гос. ун-т ; науч. рук. Л. В. Цурикова. – Воронеж, 2009. – 23 с.</w:t>
      </w: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Библиографическое описание ресурсов из Internet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Коротких Л. М. Религия древних иберов / Л. М. Коротких // Commentarii de Historia : электрон. журн. – 2002. – № 6 (дек.). – URL: </w:t>
      </w:r>
      <w:r>
        <w:rPr>
          <w:rFonts w:ascii="Arial" w:hAnsi="Arial" w:cs="Arial"/>
        </w:rPr>
        <w:lastRenderedPageBreak/>
        <w:t>http//www.main.vsu.ru/~CdH/Articles/06-02a.htm (дата обращения: 12.12.2007).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Лэтчфорд Е. У. С Белой армией в Сибири / Е. У. Лэтчфорд // Восточный фронт армии адмирала А. В. Колчака : [сайт]. – URL: </w:t>
      </w:r>
      <w:hyperlink r:id="rId9" w:history="1">
        <w:r>
          <w:rPr>
            <w:rFonts w:ascii="Arial" w:hAnsi="Arial" w:cs="Arial"/>
          </w:rPr>
          <w:t>http://east-front.narod.ru/memo/latchford.htm</w:t>
        </w:r>
      </w:hyperlink>
      <w:r>
        <w:rPr>
          <w:rFonts w:ascii="Arial" w:hAnsi="Arial" w:cs="Arial"/>
        </w:rPr>
        <w:t xml:space="preserve"> (дата обращения: 19.01.2009).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Русское православие : [сайт]. – URL: </w:t>
      </w:r>
      <w:hyperlink r:id="rId10" w:history="1">
        <w:r>
          <w:rPr>
            <w:rFonts w:ascii="Arial" w:hAnsi="Arial" w:cs="Arial"/>
          </w:rPr>
          <w:t>http://www.ortho-rus.ru</w:t>
        </w:r>
      </w:hyperlink>
      <w:r>
        <w:rPr>
          <w:rFonts w:ascii="Arial" w:hAnsi="Arial" w:cs="Arial"/>
        </w:rPr>
        <w:t xml:space="preserve"> (дата обращения: 06.05.2009).</w:t>
      </w:r>
    </w:p>
    <w:p w:rsidR="00A524C3" w:rsidRDefault="00A524C3" w:rsidP="00A524C3">
      <w:pPr>
        <w:spacing w:before="120" w:after="120"/>
        <w:ind w:firstLine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 Архивные материалы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Доклад начальника Главного управления по делам печати Н. Татищева министру внутренних дел, </w:t>
      </w:r>
      <w:smartTag w:uri="urn:schemas-microsoft-com:office:smarttags" w:element="metricconverter">
        <w:smartTagPr>
          <w:attr w:name="ProductID" w:val="1913 г"/>
        </w:smartTagPr>
        <w:r>
          <w:rPr>
            <w:rFonts w:ascii="Arial" w:hAnsi="Arial" w:cs="Arial"/>
          </w:rPr>
          <w:t>1913 г</w:t>
        </w:r>
      </w:smartTag>
      <w:r>
        <w:rPr>
          <w:rFonts w:ascii="Arial" w:hAnsi="Arial" w:cs="Arial"/>
        </w:rPr>
        <w:t xml:space="preserve">. // РГИА. Ф. 785. Оп. 1. Д. </w:t>
      </w:r>
      <w:smartTag w:uri="urn:schemas-microsoft-com:office:smarttags" w:element="metricconverter">
        <w:smartTagPr>
          <w:attr w:name="ProductID" w:val="188. Л"/>
        </w:smartTagPr>
        <w:r>
          <w:rPr>
            <w:rFonts w:ascii="Arial" w:hAnsi="Arial" w:cs="Arial"/>
          </w:rPr>
          <w:t>188. Л</w:t>
        </w:r>
      </w:smartTag>
      <w:r>
        <w:rPr>
          <w:rFonts w:ascii="Arial" w:hAnsi="Arial" w:cs="Arial"/>
        </w:rPr>
        <w:t>.307.</w:t>
      </w:r>
    </w:p>
    <w:p w:rsidR="00A524C3" w:rsidRDefault="00A524C3" w:rsidP="00A524C3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[О первых заседаниях Воронежского краеведческого общества. </w:t>
      </w:r>
      <w:smartTag w:uri="urn:schemas-microsoft-com:office:smarttags" w:element="metricconverter">
        <w:smartTagPr>
          <w:attr w:name="ProductID" w:val="1924 г"/>
        </w:smartTagPr>
        <w:r>
          <w:rPr>
            <w:rFonts w:ascii="Arial" w:hAnsi="Arial" w:cs="Arial"/>
          </w:rPr>
          <w:t>1924 г</w:t>
        </w:r>
      </w:smartTag>
      <w:r>
        <w:rPr>
          <w:rFonts w:ascii="Arial" w:hAnsi="Arial" w:cs="Arial"/>
        </w:rPr>
        <w:t xml:space="preserve">.] // ГАВО. Ф. 904. Оп. 1. Д. </w:t>
      </w:r>
      <w:smartTag w:uri="urn:schemas-microsoft-com:office:smarttags" w:element="metricconverter">
        <w:smartTagPr>
          <w:attr w:name="ProductID" w:val="3. Л"/>
        </w:smartTagPr>
        <w:r>
          <w:rPr>
            <w:rFonts w:ascii="Arial" w:hAnsi="Arial" w:cs="Arial"/>
          </w:rPr>
          <w:t>3. Л</w:t>
        </w:r>
      </w:smartTag>
      <w:r>
        <w:rPr>
          <w:rFonts w:ascii="Arial" w:hAnsi="Arial" w:cs="Arial"/>
        </w:rPr>
        <w:t>. 16.</w:t>
      </w:r>
    </w:p>
    <w:p w:rsidR="00A524C3" w:rsidRDefault="00A524C3" w:rsidP="00A524C3">
      <w:pPr>
        <w:pStyle w:val="2"/>
        <w:ind w:left="720"/>
      </w:pPr>
      <w:bookmarkStart w:id="4" w:name="_Toc270681428"/>
    </w:p>
    <w:p w:rsidR="00A524C3" w:rsidRDefault="00A524C3" w:rsidP="00A524C3">
      <w:pPr>
        <w:pStyle w:val="2"/>
        <w:ind w:left="720"/>
      </w:pPr>
      <w:r>
        <w:t>4. ПАРАМЕТРЫ СТРАНИЦЫ КУРСОВОЙ ИЛИ ДИПЛОМНОЙ РАБОТЫ</w:t>
      </w:r>
      <w:bookmarkEnd w:id="4"/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написании работы следует учитывать некоторые технические детали оформления, касающиеся, например, параметров страницы.</w:t>
      </w:r>
    </w:p>
    <w:p w:rsidR="00A524C3" w:rsidRDefault="00A524C3" w:rsidP="00A524C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Рекомендуемые параметры страницы текста в курсовой или дипломной работе. </w:t>
      </w:r>
    </w:p>
    <w:p w:rsidR="00A524C3" w:rsidRDefault="00A524C3" w:rsidP="00A524C3">
      <w:pPr>
        <w:ind w:firstLine="851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t>Поля</w:t>
      </w:r>
      <w:r>
        <w:rPr>
          <w:rFonts w:ascii="Arial" w:hAnsi="Arial" w:cs="Arial"/>
          <w:i/>
          <w:szCs w:val="22"/>
        </w:rPr>
        <w:t>: левое – 25-30, правое – 10-15, верхнее – 20, нижнее – 20-</w:t>
      </w:r>
      <w:smartTag w:uri="urn:schemas-microsoft-com:office:smarttags" w:element="metricconverter">
        <w:smartTagPr>
          <w:attr w:name="ProductID" w:val="25 мм"/>
        </w:smartTagPr>
        <w:r>
          <w:rPr>
            <w:rFonts w:ascii="Arial" w:hAnsi="Arial" w:cs="Arial"/>
            <w:i/>
            <w:szCs w:val="22"/>
          </w:rPr>
          <w:t>25 мм</w:t>
        </w:r>
      </w:smartTag>
      <w:r>
        <w:rPr>
          <w:rFonts w:ascii="Arial" w:hAnsi="Arial" w:cs="Arial"/>
          <w:i/>
          <w:szCs w:val="22"/>
        </w:rPr>
        <w:t>.</w:t>
      </w:r>
    </w:p>
    <w:p w:rsidR="00A524C3" w:rsidRDefault="00A524C3" w:rsidP="00A524C3">
      <w:pPr>
        <w:ind w:firstLine="851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t>Текст</w:t>
      </w:r>
      <w:r>
        <w:rPr>
          <w:rFonts w:ascii="Arial" w:hAnsi="Arial" w:cs="Arial"/>
          <w:i/>
          <w:szCs w:val="22"/>
        </w:rPr>
        <w:t xml:space="preserve"> - через 1,5 интервала, в списке литературы – через 1</w:t>
      </w:r>
    </w:p>
    <w:p w:rsidR="00A524C3" w:rsidRDefault="00A524C3" w:rsidP="00A524C3">
      <w:pPr>
        <w:ind w:firstLine="851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t>Шрифт</w:t>
      </w:r>
      <w:r>
        <w:rPr>
          <w:rFonts w:ascii="Arial" w:hAnsi="Arial" w:cs="Arial"/>
          <w:i/>
          <w:szCs w:val="22"/>
        </w:rPr>
        <w:t xml:space="preserve"> 14, в сносках – 12.</w:t>
      </w:r>
    </w:p>
    <w:p w:rsidR="00A524C3" w:rsidRDefault="00A524C3" w:rsidP="00A524C3">
      <w:pPr>
        <w:ind w:firstLine="851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t>Число строк</w:t>
      </w:r>
      <w:r>
        <w:rPr>
          <w:rFonts w:ascii="Arial" w:hAnsi="Arial" w:cs="Arial"/>
          <w:i/>
          <w:szCs w:val="22"/>
        </w:rPr>
        <w:t xml:space="preserve"> на странице не более 30, в строке 60-65 знаков с учетом пробела. 1800 знаков на странице.</w:t>
      </w:r>
    </w:p>
    <w:p w:rsidR="00A524C3" w:rsidRDefault="00A524C3" w:rsidP="00A524C3">
      <w:pPr>
        <w:ind w:firstLine="851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t>Номера страниц –</w:t>
      </w:r>
      <w:r>
        <w:rPr>
          <w:rFonts w:ascii="Arial" w:hAnsi="Arial" w:cs="Arial"/>
          <w:i/>
          <w:szCs w:val="22"/>
        </w:rPr>
        <w:t xml:space="preserve"> вверху посередине.</w:t>
      </w:r>
    </w:p>
    <w:p w:rsidR="00A524C3" w:rsidRDefault="00A524C3" w:rsidP="00A524C3">
      <w:pPr>
        <w:ind w:firstLine="851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t>Название</w:t>
      </w:r>
      <w:r>
        <w:rPr>
          <w:rFonts w:ascii="Arial" w:hAnsi="Arial" w:cs="Arial"/>
          <w:i/>
          <w:szCs w:val="22"/>
        </w:rPr>
        <w:t xml:space="preserve"> главы с новой страницы. Это же правило относится к другим основным структурным частям работы: оглавлению, введению, заключению, списку литературы, приложениям и т.п.</w:t>
      </w:r>
    </w:p>
    <w:p w:rsidR="00A524C3" w:rsidRDefault="00A524C3" w:rsidP="00A524C3">
      <w:pPr>
        <w:ind w:firstLine="85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i/>
          <w:szCs w:val="22"/>
        </w:rPr>
        <w:t>Слова в заголовках не переносятся.</w:t>
      </w:r>
    </w:p>
    <w:p w:rsidR="00A524C3" w:rsidRPr="00A524C3" w:rsidRDefault="00A524C3" w:rsidP="00A524C3"/>
    <w:sectPr w:rsidR="00A524C3" w:rsidRPr="00A524C3" w:rsidSect="008A1C40">
      <w:headerReference w:type="default" r:id="rId11"/>
      <w:pgSz w:w="11906" w:h="16838"/>
      <w:pgMar w:top="1440" w:right="1800" w:bottom="1440" w:left="1800" w:header="720" w:footer="720" w:gutter="0"/>
      <w:pgNumType w:start="4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D4" w:rsidRDefault="001755D4" w:rsidP="00A524C3">
      <w:r>
        <w:separator/>
      </w:r>
    </w:p>
  </w:endnote>
  <w:endnote w:type="continuationSeparator" w:id="0">
    <w:p w:rsidR="001755D4" w:rsidRDefault="001755D4" w:rsidP="00A5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D4" w:rsidRDefault="001755D4" w:rsidP="00A524C3">
      <w:r>
        <w:separator/>
      </w:r>
    </w:p>
  </w:footnote>
  <w:footnote w:type="continuationSeparator" w:id="0">
    <w:p w:rsidR="001755D4" w:rsidRDefault="001755D4" w:rsidP="00A524C3">
      <w:r>
        <w:continuationSeparator/>
      </w:r>
    </w:p>
  </w:footnote>
  <w:footnote w:id="1">
    <w:p w:rsidR="00A524C3" w:rsidRDefault="00A524C3" w:rsidP="00A524C3">
      <w:pPr>
        <w:jc w:val="both"/>
        <w:rPr>
          <w:rFonts w:ascii="Arial" w:hAnsi="Arial" w:cs="Arial"/>
        </w:rPr>
      </w:pPr>
      <w:r>
        <w:rPr>
          <w:rStyle w:val="a9"/>
        </w:rPr>
        <w:footnoteRef/>
      </w:r>
      <w:r>
        <w:t xml:space="preserve"> </w:t>
      </w:r>
      <w:r>
        <w:rPr>
          <w:rFonts w:ascii="Arial" w:hAnsi="Arial" w:cs="Arial"/>
        </w:rPr>
        <w:t xml:space="preserve">ГОСТ 7.1-2003. Библиографическая запись. Библиографическое описание. Общие требования и правила составления. – М. : Изд-во стандартов, 2004. – 47 с. – </w:t>
      </w:r>
      <w:r>
        <w:rPr>
          <w:rFonts w:ascii="Arial" w:hAnsi="Arial" w:cs="Arial"/>
          <w:sz w:val="19"/>
          <w:szCs w:val="19"/>
        </w:rPr>
        <w:t xml:space="preserve">URL: </w:t>
      </w:r>
      <w:hyperlink r:id="rId1" w:tgtFrame="_blank" w:history="1">
        <w:r>
          <w:rPr>
            <w:rStyle w:val="aa"/>
            <w:rFonts w:ascii="Arial" w:hAnsi="Arial" w:cs="Arial"/>
            <w:color w:val="990000"/>
            <w:sz w:val="19"/>
            <w:szCs w:val="19"/>
          </w:rPr>
          <w:t>http://www.library.ru/1/doc/docs/7_1_2003.pdf</w:t>
        </w:r>
      </w:hyperlink>
      <w:r>
        <w:rPr>
          <w:rFonts w:ascii="Arial" w:hAnsi="Arial" w:cs="Arial"/>
          <w:sz w:val="19"/>
          <w:szCs w:val="19"/>
        </w:rPr>
        <w:t xml:space="preserve">; </w:t>
      </w:r>
      <w:hyperlink r:id="rId2" w:tgtFrame="_blank" w:history="1">
        <w:r>
          <w:rPr>
            <w:rStyle w:val="aa"/>
            <w:rFonts w:ascii="Arial" w:hAnsi="Arial" w:cs="Arial"/>
            <w:color w:val="990000"/>
            <w:sz w:val="19"/>
            <w:szCs w:val="19"/>
          </w:rPr>
          <w:t>http://www.arbicon.ru/downloads/pdf/std7_1_2003.pdf</w:t>
        </w:r>
      </w:hyperlink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</w:rPr>
        <w:t>(дата обращения: 05.05.2010).</w:t>
      </w:r>
    </w:p>
  </w:footnote>
  <w:footnote w:id="2">
    <w:p w:rsidR="00A524C3" w:rsidRDefault="00A524C3" w:rsidP="00A524C3">
      <w:pPr>
        <w:jc w:val="both"/>
        <w:rPr>
          <w:rFonts w:ascii="Arial" w:hAnsi="Arial" w:cs="Arial"/>
          <w:color w:val="000000"/>
        </w:rPr>
      </w:pPr>
      <w:r>
        <w:rPr>
          <w:rStyle w:val="a9"/>
        </w:rPr>
        <w:footnoteRef/>
      </w:r>
      <w:r>
        <w:t xml:space="preserve"> </w:t>
      </w:r>
      <w:r>
        <w:rPr>
          <w:rFonts w:ascii="Arial" w:hAnsi="Arial" w:cs="Arial"/>
          <w:color w:val="000000"/>
        </w:rPr>
        <w:t xml:space="preserve">ГОСТ Р 7.0.5-2008. Библиографическая ссылка. Общие требования и правила составления. – М. : Стандартинформ, 2008. – 18 с. – </w:t>
      </w:r>
      <w:r>
        <w:rPr>
          <w:rFonts w:ascii="Arial" w:hAnsi="Arial" w:cs="Arial"/>
          <w:sz w:val="19"/>
          <w:szCs w:val="19"/>
        </w:rPr>
        <w:t xml:space="preserve">URL: </w:t>
      </w:r>
      <w:hyperlink r:id="rId3" w:tgtFrame="_blank" w:history="1">
        <w:r>
          <w:rPr>
            <w:rStyle w:val="aa"/>
            <w:rFonts w:ascii="Arial" w:hAnsi="Arial" w:cs="Arial"/>
            <w:color w:val="990000"/>
            <w:sz w:val="19"/>
            <w:szCs w:val="19"/>
          </w:rPr>
          <w:t>http://www.library.ru/1/doc/docs/7_0_5-2008.pdf</w:t>
        </w:r>
      </w:hyperlink>
      <w:r>
        <w:rPr>
          <w:rFonts w:ascii="Arial" w:hAnsi="Arial" w:cs="Arial"/>
          <w:sz w:val="19"/>
          <w:szCs w:val="19"/>
        </w:rPr>
        <w:t xml:space="preserve">; </w:t>
      </w:r>
      <w:hyperlink r:id="rId4" w:tgtFrame="_blank" w:history="1">
        <w:r>
          <w:rPr>
            <w:rStyle w:val="aa"/>
            <w:rFonts w:ascii="Arial" w:hAnsi="Arial" w:cs="Arial"/>
            <w:color w:val="990000"/>
            <w:sz w:val="19"/>
            <w:szCs w:val="19"/>
          </w:rPr>
          <w:t>http://www.lib.vsu.ru/elib/texts/method/vsu/g01.pdf</w:t>
        </w:r>
      </w:hyperlink>
      <w:r>
        <w:rPr>
          <w:rFonts w:ascii="Arial" w:hAnsi="Arial" w:cs="Arial"/>
          <w:sz w:val="19"/>
          <w:szCs w:val="19"/>
        </w:rPr>
        <w:t xml:space="preserve"> </w:t>
      </w:r>
      <w:hyperlink r:id="rId5" w:history="1"/>
      <w:r>
        <w:rPr>
          <w:rFonts w:ascii="Arial" w:hAnsi="Arial" w:cs="Arial"/>
          <w:color w:val="000000"/>
        </w:rPr>
        <w:t>(дата обращения: 04.05.2010).</w:t>
      </w:r>
    </w:p>
    <w:p w:rsidR="00A524C3" w:rsidRDefault="00A524C3" w:rsidP="00A524C3">
      <w:pPr>
        <w:pStyle w:val="a3"/>
        <w:jc w:val="both"/>
      </w:pPr>
    </w:p>
  </w:footnote>
  <w:footnote w:id="3">
    <w:p w:rsidR="00A524C3" w:rsidRDefault="00A524C3" w:rsidP="00A524C3">
      <w:pPr>
        <w:pStyle w:val="a3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Arial" w:hAnsi="Arial" w:cs="Arial"/>
          <w:szCs w:val="24"/>
        </w:rPr>
        <w:t xml:space="preserve">ГОСТ 7.12-93 Библиографическая запись. Сокращение слов на русском языке. Общие требования и правила. – М. : Изд-во стандартов, 1995. – 17 с. – </w:t>
      </w:r>
      <w:r>
        <w:rPr>
          <w:rFonts w:ascii="Arial" w:hAnsi="Arial" w:cs="Arial"/>
          <w:sz w:val="19"/>
          <w:szCs w:val="19"/>
        </w:rPr>
        <w:t xml:space="preserve">URL: </w:t>
      </w:r>
      <w:hyperlink r:id="rId6" w:tgtFrame="_blank" w:history="1">
        <w:r>
          <w:rPr>
            <w:rStyle w:val="aa"/>
            <w:rFonts w:ascii="Arial" w:hAnsi="Arial" w:cs="Arial"/>
            <w:color w:val="990000"/>
            <w:sz w:val="19"/>
            <w:szCs w:val="19"/>
          </w:rPr>
          <w:t>http://www.library.ru/1/doc/docs/7_12-93.pdf</w:t>
        </w:r>
      </w:hyperlink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</w:rPr>
        <w:t xml:space="preserve">(дата обращения: 05.05.2010) ; </w:t>
      </w:r>
      <w:r>
        <w:rPr>
          <w:rFonts w:ascii="Arial" w:hAnsi="Arial" w:cs="Arial"/>
          <w:szCs w:val="24"/>
        </w:rPr>
        <w:t>ГОСТ 7.11-2004 Библиографическая запись. Сокращение слов и словосочетаний на иностранных</w:t>
      </w:r>
      <w:r>
        <w:rPr>
          <w:rFonts w:ascii="Arial" w:hAnsi="Arial" w:cs="Arial"/>
          <w:color w:val="000000"/>
        </w:rPr>
        <w:t xml:space="preserve"> европейских языках. – М. : Стандартинформ, 2005. – 82 с. – </w:t>
      </w:r>
      <w:r>
        <w:rPr>
          <w:rFonts w:ascii="Arial" w:hAnsi="Arial" w:cs="Arial"/>
          <w:sz w:val="19"/>
          <w:szCs w:val="19"/>
        </w:rPr>
        <w:t xml:space="preserve">URL: </w:t>
      </w:r>
      <w:hyperlink r:id="rId7" w:tgtFrame="_blank" w:history="1">
        <w:r>
          <w:rPr>
            <w:rStyle w:val="aa"/>
            <w:rFonts w:ascii="Arial" w:hAnsi="Arial" w:cs="Arial"/>
            <w:color w:val="990000"/>
            <w:sz w:val="19"/>
            <w:szCs w:val="19"/>
          </w:rPr>
          <w:t>http://www.library.ru/1/doc/docs/7_11-2004.pdf</w:t>
        </w:r>
      </w:hyperlink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color w:val="000000"/>
        </w:rPr>
        <w:t xml:space="preserve">(дата обращения: 06.05.2010).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40" w:rsidRDefault="00EA16C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799A">
      <w:rPr>
        <w:noProof/>
      </w:rPr>
      <w:t>46</w:t>
    </w:r>
    <w:r>
      <w:fldChar w:fldCharType="end"/>
    </w:r>
  </w:p>
  <w:p w:rsidR="008A1C40" w:rsidRDefault="001755D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83D3C"/>
    <w:multiLevelType w:val="singleLevel"/>
    <w:tmpl w:val="2A4851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58575014"/>
    <w:multiLevelType w:val="hybridMultilevel"/>
    <w:tmpl w:val="CBA2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D7327"/>
    <w:multiLevelType w:val="hybridMultilevel"/>
    <w:tmpl w:val="15AE006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70635774"/>
    <w:multiLevelType w:val="multilevel"/>
    <w:tmpl w:val="B0F8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5522F"/>
    <w:multiLevelType w:val="hybridMultilevel"/>
    <w:tmpl w:val="29C602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D9"/>
    <w:rsid w:val="001755D4"/>
    <w:rsid w:val="00255E1D"/>
    <w:rsid w:val="0033799A"/>
    <w:rsid w:val="00546BD9"/>
    <w:rsid w:val="0071407B"/>
    <w:rsid w:val="00804370"/>
    <w:rsid w:val="009B28AC"/>
    <w:rsid w:val="00A524C3"/>
    <w:rsid w:val="00BF5326"/>
    <w:rsid w:val="00EA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8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524C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footnote text"/>
    <w:basedOn w:val="a"/>
    <w:link w:val="a4"/>
    <w:unhideWhenUsed/>
    <w:rsid w:val="009B28AC"/>
  </w:style>
  <w:style w:type="character" w:customStyle="1" w:styleId="a4">
    <w:name w:val="Текст сноски Знак"/>
    <w:basedOn w:val="a0"/>
    <w:link w:val="a3"/>
    <w:rsid w:val="009B28A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B28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8AC"/>
  </w:style>
  <w:style w:type="paragraph" w:styleId="a7">
    <w:name w:val="footer"/>
    <w:basedOn w:val="a"/>
    <w:link w:val="a8"/>
    <w:uiPriority w:val="99"/>
    <w:unhideWhenUsed/>
    <w:rsid w:val="009B28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28AC"/>
  </w:style>
  <w:style w:type="character" w:styleId="a9">
    <w:name w:val="footnote reference"/>
    <w:basedOn w:val="a0"/>
    <w:unhideWhenUsed/>
    <w:rsid w:val="009B28AC"/>
    <w:rPr>
      <w:vertAlign w:val="superscript"/>
    </w:rPr>
  </w:style>
  <w:style w:type="character" w:styleId="aa">
    <w:name w:val="Hyperlink"/>
    <w:basedOn w:val="a0"/>
    <w:uiPriority w:val="99"/>
    <w:unhideWhenUsed/>
    <w:rsid w:val="009B28AC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B28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B28AC"/>
    <w:pPr>
      <w:ind w:left="720"/>
      <w:contextualSpacing/>
    </w:pPr>
  </w:style>
  <w:style w:type="paragraph" w:styleId="ad">
    <w:name w:val="Normal (Web)"/>
    <w:basedOn w:val="a"/>
    <w:unhideWhenUsed/>
    <w:rsid w:val="00255E1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A524C3"/>
    <w:rPr>
      <w:b/>
      <w:bCs/>
    </w:rPr>
  </w:style>
  <w:style w:type="character" w:customStyle="1" w:styleId="20">
    <w:name w:val="Заголовок 2 Знак"/>
    <w:basedOn w:val="a0"/>
    <w:link w:val="2"/>
    <w:rsid w:val="00A524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28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524C3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footnote text"/>
    <w:basedOn w:val="a"/>
    <w:link w:val="a4"/>
    <w:unhideWhenUsed/>
    <w:rsid w:val="009B28AC"/>
  </w:style>
  <w:style w:type="character" w:customStyle="1" w:styleId="a4">
    <w:name w:val="Текст сноски Знак"/>
    <w:basedOn w:val="a0"/>
    <w:link w:val="a3"/>
    <w:rsid w:val="009B28A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B28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8AC"/>
  </w:style>
  <w:style w:type="paragraph" w:styleId="a7">
    <w:name w:val="footer"/>
    <w:basedOn w:val="a"/>
    <w:link w:val="a8"/>
    <w:uiPriority w:val="99"/>
    <w:unhideWhenUsed/>
    <w:rsid w:val="009B28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28AC"/>
  </w:style>
  <w:style w:type="character" w:styleId="a9">
    <w:name w:val="footnote reference"/>
    <w:basedOn w:val="a0"/>
    <w:unhideWhenUsed/>
    <w:rsid w:val="009B28AC"/>
    <w:rPr>
      <w:vertAlign w:val="superscript"/>
    </w:rPr>
  </w:style>
  <w:style w:type="character" w:styleId="aa">
    <w:name w:val="Hyperlink"/>
    <w:basedOn w:val="a0"/>
    <w:uiPriority w:val="99"/>
    <w:unhideWhenUsed/>
    <w:rsid w:val="009B28AC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B28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B28AC"/>
    <w:pPr>
      <w:ind w:left="720"/>
      <w:contextualSpacing/>
    </w:pPr>
  </w:style>
  <w:style w:type="paragraph" w:styleId="ad">
    <w:name w:val="Normal (Web)"/>
    <w:basedOn w:val="a"/>
    <w:unhideWhenUsed/>
    <w:rsid w:val="00255E1D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A524C3"/>
    <w:rPr>
      <w:b/>
      <w:bCs/>
    </w:rPr>
  </w:style>
  <w:style w:type="character" w:customStyle="1" w:styleId="20">
    <w:name w:val="Заголовок 2 Знак"/>
    <w:basedOn w:val="a0"/>
    <w:link w:val="2"/>
    <w:rsid w:val="00A524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rtho-ru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t-front.narod.ru/memo/latchford.ht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brary.ru/1/doc/docs/7_0_5-2008.pdf" TargetMode="External"/><Relationship Id="rId7" Type="http://schemas.openxmlformats.org/officeDocument/2006/relationships/hyperlink" Target="http://www.library.ru/1/doc/docs/7_11-2004.pdf" TargetMode="External"/><Relationship Id="rId2" Type="http://schemas.openxmlformats.org/officeDocument/2006/relationships/hyperlink" Target="http://www.arbicon.ru/downloads/pdf/std7_1_2003.pdf" TargetMode="External"/><Relationship Id="rId1" Type="http://schemas.openxmlformats.org/officeDocument/2006/relationships/hyperlink" Target="http://www.library.ru/1/doc/docs/7_1_2003.pdf" TargetMode="External"/><Relationship Id="rId6" Type="http://schemas.openxmlformats.org/officeDocument/2006/relationships/hyperlink" Target="http://www.library.ru/1/doc/docs/7_12-93.pdf" TargetMode="External"/><Relationship Id="rId5" Type="http://schemas.openxmlformats.org/officeDocument/2006/relationships/hyperlink" Target="http://www.bookchamber.ru/GOST_P_7.0.5.-2008" TargetMode="External"/><Relationship Id="rId4" Type="http://schemas.openxmlformats.org/officeDocument/2006/relationships/hyperlink" Target="http://www.lib.vsu.ru/elib/texts/method/vsu/g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Lena</cp:lastModifiedBy>
  <cp:revision>2</cp:revision>
  <dcterms:created xsi:type="dcterms:W3CDTF">2020-03-17T16:19:00Z</dcterms:created>
  <dcterms:modified xsi:type="dcterms:W3CDTF">2020-03-17T16:19:00Z</dcterms:modified>
</cp:coreProperties>
</file>