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C8BE" w14:textId="77777777" w:rsidR="00DE17E5" w:rsidRPr="00C87A0B" w:rsidRDefault="00DE17E5" w:rsidP="00DE17E5">
      <w:pPr>
        <w:ind w:left="4253"/>
        <w:rPr>
          <w:rFonts w:ascii="Times New Roman" w:hAnsi="Times New Roman" w:cs="Times New Roman"/>
          <w:sz w:val="28"/>
          <w:szCs w:val="28"/>
        </w:rPr>
      </w:pPr>
      <w:r w:rsidRPr="00C87A0B">
        <w:rPr>
          <w:rFonts w:ascii="Times New Roman" w:hAnsi="Times New Roman" w:cs="Times New Roman"/>
          <w:sz w:val="28"/>
          <w:szCs w:val="28"/>
        </w:rPr>
        <w:t>Утвержден на заседании кафедры конституционного и муниципального права</w:t>
      </w:r>
    </w:p>
    <w:p w14:paraId="3355165D" w14:textId="0363EAAE" w:rsidR="00DE17E5" w:rsidRPr="00C87A0B" w:rsidRDefault="00DE17E5" w:rsidP="00DE17E5">
      <w:pPr>
        <w:ind w:left="4253"/>
        <w:rPr>
          <w:rFonts w:ascii="Times New Roman" w:hAnsi="Times New Roman" w:cs="Times New Roman"/>
          <w:sz w:val="28"/>
          <w:szCs w:val="28"/>
        </w:rPr>
      </w:pPr>
      <w:r w:rsidRPr="00C87A0B">
        <w:rPr>
          <w:rFonts w:ascii="Times New Roman" w:hAnsi="Times New Roman" w:cs="Times New Roman"/>
          <w:sz w:val="28"/>
          <w:szCs w:val="28"/>
        </w:rPr>
        <w:t>Протокол № 1 от «</w:t>
      </w:r>
      <w:r w:rsidR="00D00DC8">
        <w:rPr>
          <w:rFonts w:ascii="Times New Roman" w:hAnsi="Times New Roman" w:cs="Times New Roman"/>
          <w:sz w:val="28"/>
          <w:szCs w:val="28"/>
        </w:rPr>
        <w:t>07</w:t>
      </w:r>
      <w:r w:rsidRPr="00C87A0B">
        <w:rPr>
          <w:rFonts w:ascii="Times New Roman" w:hAnsi="Times New Roman" w:cs="Times New Roman"/>
          <w:sz w:val="28"/>
          <w:szCs w:val="28"/>
        </w:rPr>
        <w:t>» сентября 202</w:t>
      </w:r>
      <w:r w:rsidR="00D00DC8">
        <w:rPr>
          <w:rFonts w:ascii="Times New Roman" w:hAnsi="Times New Roman" w:cs="Times New Roman"/>
          <w:sz w:val="28"/>
          <w:szCs w:val="28"/>
        </w:rPr>
        <w:t>3</w:t>
      </w:r>
      <w:r w:rsidRPr="00C87A0B">
        <w:rPr>
          <w:rFonts w:ascii="Times New Roman" w:hAnsi="Times New Roman" w:cs="Times New Roman"/>
          <w:sz w:val="28"/>
          <w:szCs w:val="28"/>
        </w:rPr>
        <w:t>г.</w:t>
      </w:r>
    </w:p>
    <w:p w14:paraId="6247B2A4" w14:textId="77777777" w:rsidR="00DE17E5" w:rsidRDefault="00DE17E5" w:rsidP="00DE17E5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D3B01" w14:textId="5A36EF17" w:rsidR="00DE17E5" w:rsidRPr="00C40803" w:rsidRDefault="00DE17E5" w:rsidP="00DE17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803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работы научного студенческого кружка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ПРАВО</w:t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кафедры конституционного и муниципального права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52CD4">
        <w:rPr>
          <w:rFonts w:ascii="Times New Roman" w:hAnsi="Times New Roman" w:cs="Times New Roman"/>
          <w:b/>
          <w:bCs/>
          <w:sz w:val="28"/>
          <w:szCs w:val="28"/>
        </w:rPr>
        <w:t xml:space="preserve">первый семестр </w:t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00D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00D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 w:rsidR="00452CD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452C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408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9FE0A8" w14:textId="77777777" w:rsidR="00DE17E5" w:rsidRDefault="00DE17E5" w:rsidP="00C60311">
      <w:pPr>
        <w:spacing w:after="0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14:paraId="3B7EF089" w14:textId="7732915F" w:rsidR="00DE17E5" w:rsidRPr="0016543C" w:rsidRDefault="00D00DC8" w:rsidP="00DE17E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Местное самоуправление в Российской Федерации: теоретико-правовые основы</w:t>
      </w:r>
      <w:r w:rsidR="00DE17E5" w:rsidRPr="00DE1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17E5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(отв.</w:t>
      </w:r>
      <w:r w:rsidR="00DE1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Т.М. Бялкина, С.В. Судакова</w:t>
      </w:r>
      <w:r w:rsidR="00DE17E5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14:paraId="0FDE956F" w14:textId="5204CB8F" w:rsidR="00DE17E5" w:rsidRDefault="00D00DC8" w:rsidP="00DE17E5">
      <w:pPr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Сентябрь </w:t>
      </w:r>
      <w:r w:rsidR="00DE17E5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DE17E5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p w14:paraId="64A4A9AC" w14:textId="15454B60" w:rsidR="00DD2729" w:rsidRDefault="00D00DC8" w:rsidP="00DE17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E17E5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E17E5">
        <w:rPr>
          <w:rFonts w:ascii="Times New Roman" w:hAnsi="Times New Roman" w:cs="Times New Roman"/>
          <w:sz w:val="28"/>
          <w:szCs w:val="28"/>
        </w:rPr>
        <w:t xml:space="preserve"> непосредственной демократии </w:t>
      </w:r>
      <w:r w:rsidR="00DD27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DD2729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2729">
        <w:rPr>
          <w:rFonts w:ascii="Times New Roman" w:hAnsi="Times New Roman" w:cs="Times New Roman"/>
          <w:sz w:val="28"/>
          <w:szCs w:val="28"/>
        </w:rPr>
        <w:t xml:space="preserve"> самоуправлении</w:t>
      </w:r>
      <w:r w:rsidR="00DE17E5">
        <w:rPr>
          <w:rFonts w:ascii="Times New Roman" w:hAnsi="Times New Roman" w:cs="Times New Roman"/>
          <w:sz w:val="28"/>
          <w:szCs w:val="28"/>
        </w:rPr>
        <w:t xml:space="preserve"> (отв. Е.А. Бондарева, В.Е. Китаева).</w:t>
      </w:r>
    </w:p>
    <w:p w14:paraId="5AFBA257" w14:textId="65F829E9" w:rsidR="00DE17E5" w:rsidRDefault="00DE17E5" w:rsidP="00DE17E5">
      <w:pPr>
        <w:ind w:firstLine="709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Октябр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 </w:t>
      </w:r>
      <w:r w:rsidR="00D00DC8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 w:rsidR="00D00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D00DC8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p w14:paraId="6344F7EC" w14:textId="46430C8D" w:rsidR="00DD2729" w:rsidRDefault="00DD2729" w:rsidP="00DE17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в единой системе публичной власти</w:t>
      </w:r>
      <w:r w:rsidR="00DE17E5">
        <w:rPr>
          <w:rFonts w:ascii="Times New Roman" w:hAnsi="Times New Roman" w:cs="Times New Roman"/>
          <w:sz w:val="28"/>
          <w:szCs w:val="28"/>
        </w:rPr>
        <w:t xml:space="preserve"> (отв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CD4">
        <w:rPr>
          <w:rFonts w:ascii="Times New Roman" w:hAnsi="Times New Roman" w:cs="Times New Roman"/>
          <w:sz w:val="28"/>
          <w:szCs w:val="28"/>
        </w:rPr>
        <w:t xml:space="preserve"> Е.А. Бондарева, В.Е. Китаева</w:t>
      </w:r>
      <w:r w:rsidR="00D00DC8">
        <w:rPr>
          <w:rFonts w:ascii="Times New Roman" w:hAnsi="Times New Roman" w:cs="Times New Roman"/>
          <w:sz w:val="28"/>
          <w:szCs w:val="28"/>
        </w:rPr>
        <w:t>,</w:t>
      </w:r>
      <w:r w:rsidR="00D00DC8" w:rsidRPr="00D00DC8">
        <w:rPr>
          <w:rFonts w:ascii="Times New Roman" w:hAnsi="Times New Roman" w:cs="Times New Roman"/>
          <w:sz w:val="28"/>
          <w:szCs w:val="28"/>
        </w:rPr>
        <w:t xml:space="preserve"> </w:t>
      </w:r>
      <w:r w:rsidR="00D00DC8">
        <w:rPr>
          <w:rFonts w:ascii="Times New Roman" w:hAnsi="Times New Roman" w:cs="Times New Roman"/>
          <w:sz w:val="28"/>
          <w:szCs w:val="28"/>
        </w:rPr>
        <w:t>А.А. Березин</w:t>
      </w:r>
      <w:r w:rsidR="00452CD4">
        <w:rPr>
          <w:rFonts w:ascii="Times New Roman" w:hAnsi="Times New Roman" w:cs="Times New Roman"/>
          <w:sz w:val="28"/>
          <w:szCs w:val="28"/>
        </w:rPr>
        <w:t>).</w:t>
      </w:r>
    </w:p>
    <w:p w14:paraId="1B01DAE6" w14:textId="6BA5D9CF" w:rsidR="00452CD4" w:rsidRDefault="00452CD4" w:rsidP="00452CD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D00DC8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 w:rsidR="00D00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D00DC8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p w14:paraId="7E7A4124" w14:textId="1979A419" w:rsidR="00452CD4" w:rsidRDefault="00452CD4" w:rsidP="00452CD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Компетенция местного самоуправления 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(отв.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Т.М. Бялкина, С.В. Судакова</w:t>
      </w:r>
      <w:r w:rsidR="00D00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В.А. Попов</w:t>
      </w:r>
      <w:r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14:paraId="60E01781" w14:textId="147709D7" w:rsidR="00452CD4" w:rsidRDefault="00452CD4" w:rsidP="00452CD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Декабрь </w:t>
      </w:r>
      <w:r w:rsidR="00D00DC8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 w:rsidR="00D00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D00DC8" w:rsidRPr="00165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</w:p>
    <w:sectPr w:rsidR="0045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B9"/>
    <w:rsid w:val="00063D26"/>
    <w:rsid w:val="00080EB9"/>
    <w:rsid w:val="000F4CED"/>
    <w:rsid w:val="003810DB"/>
    <w:rsid w:val="00452CD4"/>
    <w:rsid w:val="006B2684"/>
    <w:rsid w:val="009D1386"/>
    <w:rsid w:val="00C60311"/>
    <w:rsid w:val="00D00DC8"/>
    <w:rsid w:val="00DD2729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BA38"/>
  <w15:chartTrackingRefBased/>
  <w15:docId w15:val="{EB02754B-55B6-41CA-B2CB-127F27D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10</cp:revision>
  <dcterms:created xsi:type="dcterms:W3CDTF">2021-09-16T12:54:00Z</dcterms:created>
  <dcterms:modified xsi:type="dcterms:W3CDTF">2023-09-04T17:53:00Z</dcterms:modified>
</cp:coreProperties>
</file>