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D1" w:rsidRDefault="000F371A" w:rsidP="00E14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</w:t>
      </w:r>
      <w:r w:rsidR="00E1470E">
        <w:rPr>
          <w:rFonts w:ascii="Times New Roman" w:hAnsi="Times New Roman" w:cs="Times New Roman"/>
          <w:b/>
          <w:sz w:val="26"/>
          <w:szCs w:val="26"/>
        </w:rPr>
        <w:t xml:space="preserve"> для студентов 3 курса очной формы обучения и 4 курса очно-заочной формы обучения</w:t>
      </w:r>
    </w:p>
    <w:p w:rsidR="000F371A" w:rsidRDefault="00E1470E" w:rsidP="00E147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Гражданское право (особенная часть) (группы 4, 5, 11, 12): </w:t>
      </w:r>
      <w:r w:rsidR="000F371A">
        <w:rPr>
          <w:rFonts w:ascii="Times New Roman" w:hAnsi="Times New Roman" w:cs="Times New Roman"/>
          <w:sz w:val="26"/>
          <w:szCs w:val="26"/>
        </w:rPr>
        <w:t>решение задач 1-7 из практикума по теме 11 «Хранение»; составление договора складского хранения.</w:t>
      </w:r>
    </w:p>
    <w:p w:rsidR="00E1470E" w:rsidRPr="00E1470E" w:rsidRDefault="000F371A" w:rsidP="00E147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Гражданский процесс (группа 1): решение задач 1, 3, 5, 7 из практикума по теме 11 «Доказательства»; составление искового заявления.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470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1470E" w:rsidRPr="00E1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3E"/>
    <w:rsid w:val="000F371A"/>
    <w:rsid w:val="001A01D1"/>
    <w:rsid w:val="0039113E"/>
    <w:rsid w:val="007377C3"/>
    <w:rsid w:val="008D6D64"/>
    <w:rsid w:val="00C073D3"/>
    <w:rsid w:val="00D02112"/>
    <w:rsid w:val="00DC2697"/>
    <w:rsid w:val="00E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49C1"/>
  <w15:chartTrackingRefBased/>
  <w15:docId w15:val="{9D17953E-EE1F-457B-825E-FE9C9D4D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2020-03-17T12:18:00Z</dcterms:created>
  <dcterms:modified xsi:type="dcterms:W3CDTF">2020-03-17T12:18:00Z</dcterms:modified>
</cp:coreProperties>
</file>