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96" w:rsidRPr="00256B04" w:rsidRDefault="00A44646" w:rsidP="00256B04">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З</w:t>
      </w:r>
      <w:r w:rsidR="00256B04" w:rsidRPr="00256B04">
        <w:rPr>
          <w:rFonts w:ascii="Times New Roman" w:hAnsi="Times New Roman" w:cs="Times New Roman"/>
          <w:b/>
          <w:sz w:val="24"/>
          <w:szCs w:val="24"/>
        </w:rPr>
        <w:t>адания по теме: Участники корпоративных юридических лиц</w:t>
      </w:r>
    </w:p>
    <w:p w:rsidR="00256B04" w:rsidRDefault="00256B04" w:rsidP="00256B04">
      <w:pPr>
        <w:spacing w:after="0" w:line="240" w:lineRule="auto"/>
        <w:jc w:val="both"/>
        <w:rPr>
          <w:rFonts w:ascii="Times New Roman" w:hAnsi="Times New Roman" w:cs="Times New Roman"/>
          <w:sz w:val="24"/>
          <w:szCs w:val="24"/>
        </w:rPr>
      </w:pPr>
    </w:p>
    <w:p w:rsidR="00256B04" w:rsidRDefault="00256B04" w:rsidP="00256B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Каковы отличия прав акционеров владельцев обыкновенных акций и привилегированных акций? Возможна ли конвертация из обыкновенной акции в привилегированную и наоборот?</w:t>
      </w:r>
    </w:p>
    <w:p w:rsidR="00256B04" w:rsidRDefault="00256B04" w:rsidP="00256B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Дополнительные права и обязанности участников. Могут ли быть? Где они могут быть предусмотрены?</w:t>
      </w:r>
    </w:p>
    <w:p w:rsidR="00256B04" w:rsidRDefault="00256B04" w:rsidP="00256B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Раскройте отличия раскрытия информации от предоставления информации участникам.</w:t>
      </w:r>
    </w:p>
    <w:p w:rsidR="00256B04" w:rsidRDefault="00256B04" w:rsidP="00256B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Сформулируйте условия корпоративного договора, </w:t>
      </w:r>
      <w:r w:rsidR="00472459">
        <w:rPr>
          <w:rFonts w:ascii="Times New Roman" w:hAnsi="Times New Roman" w:cs="Times New Roman"/>
          <w:sz w:val="24"/>
          <w:szCs w:val="24"/>
        </w:rPr>
        <w:t>изменяющие</w:t>
      </w:r>
      <w:r>
        <w:rPr>
          <w:rFonts w:ascii="Times New Roman" w:hAnsi="Times New Roman" w:cs="Times New Roman"/>
          <w:sz w:val="24"/>
          <w:szCs w:val="24"/>
        </w:rPr>
        <w:t xml:space="preserve"> принцип пропорциональности.</w:t>
      </w:r>
    </w:p>
    <w:p w:rsidR="00256B04" w:rsidRDefault="00256B04" w:rsidP="00256B04">
      <w:pPr>
        <w:spacing w:after="0" w:line="240" w:lineRule="auto"/>
        <w:ind w:firstLine="567"/>
        <w:jc w:val="both"/>
        <w:rPr>
          <w:rFonts w:ascii="Times New Roman" w:hAnsi="Times New Roman" w:cs="Times New Roman"/>
          <w:sz w:val="24"/>
          <w:szCs w:val="24"/>
        </w:rPr>
      </w:pPr>
    </w:p>
    <w:p w:rsidR="00472459" w:rsidRPr="004E233E" w:rsidRDefault="00A23D7E" w:rsidP="00A23D7E">
      <w:pPr>
        <w:spacing w:after="0" w:line="240" w:lineRule="auto"/>
        <w:ind w:firstLine="567"/>
        <w:jc w:val="both"/>
        <w:rPr>
          <w:rFonts w:ascii="Times New Roman" w:hAnsi="Times New Roman" w:cs="Times New Roman"/>
          <w:b/>
          <w:sz w:val="24"/>
          <w:szCs w:val="24"/>
        </w:rPr>
      </w:pPr>
      <w:r w:rsidRPr="004E233E">
        <w:rPr>
          <w:rFonts w:ascii="Times New Roman" w:hAnsi="Times New Roman" w:cs="Times New Roman"/>
          <w:b/>
          <w:sz w:val="24"/>
          <w:szCs w:val="24"/>
        </w:rPr>
        <w:t>Задача</w:t>
      </w:r>
      <w:r w:rsidR="004E233E" w:rsidRPr="004E233E">
        <w:rPr>
          <w:rFonts w:ascii="Times New Roman" w:hAnsi="Times New Roman" w:cs="Times New Roman"/>
          <w:b/>
          <w:sz w:val="24"/>
          <w:szCs w:val="24"/>
        </w:rPr>
        <w:t xml:space="preserve"> 1.</w:t>
      </w:r>
    </w:p>
    <w:p w:rsidR="00A23D7E" w:rsidRPr="00A23D7E" w:rsidRDefault="00A23D7E" w:rsidP="00A23D7E">
      <w:pPr>
        <w:pStyle w:val="ConsPlusNormal"/>
        <w:ind w:firstLine="567"/>
        <w:jc w:val="both"/>
        <w:rPr>
          <w:rFonts w:ascii="Times New Roman" w:hAnsi="Times New Roman" w:cs="Times New Roman"/>
          <w:sz w:val="24"/>
          <w:szCs w:val="24"/>
        </w:rPr>
      </w:pPr>
      <w:r w:rsidRPr="00A23D7E">
        <w:rPr>
          <w:rFonts w:ascii="Times New Roman" w:hAnsi="Times New Roman" w:cs="Times New Roman"/>
          <w:sz w:val="24"/>
          <w:szCs w:val="24"/>
        </w:rPr>
        <w:t xml:space="preserve">Огурцов В.А. до момента смерти 23.05.2012 г. являлся участником ООО «Прометей» с долей в уставном капитале в размере 20 %. 14.07.2015 г. Огурцовой М.В. выдано свидетельство о праве на наследство по закону, согласно которому она является наследником Огурцова В.А. на наследство - долю в размере 20 % уставного капитала ООО «Прометей». В соответствии с требованиями устава общества на внеочередном общем собрании участников ООО 10.02.2016 г. Огурцова была включена в состав участников общества. </w:t>
      </w:r>
    </w:p>
    <w:p w:rsidR="00A23D7E" w:rsidRPr="00A23D7E" w:rsidRDefault="00A23D7E" w:rsidP="00A23D7E">
      <w:pPr>
        <w:pStyle w:val="ConsPlusNormal"/>
        <w:ind w:firstLine="567"/>
        <w:jc w:val="both"/>
        <w:rPr>
          <w:rFonts w:ascii="Times New Roman" w:hAnsi="Times New Roman" w:cs="Times New Roman"/>
          <w:sz w:val="24"/>
          <w:szCs w:val="24"/>
        </w:rPr>
      </w:pPr>
      <w:r w:rsidRPr="00A23D7E">
        <w:rPr>
          <w:rFonts w:ascii="Times New Roman" w:hAnsi="Times New Roman" w:cs="Times New Roman"/>
          <w:sz w:val="24"/>
          <w:szCs w:val="24"/>
        </w:rPr>
        <w:t>22.04.2014 г. общим собранием участников ООО «Прометей» был рассмотрен вопрос о распределении чистой прибыли общества по результатам отчетного 2013 финансового года. Присутствовавшими на собрании участниками общества по указанному вопросу принято решение: начислить дивиденды участникам общества в размере 10 000 000 руб.</w:t>
      </w:r>
    </w:p>
    <w:p w:rsidR="00A23D7E" w:rsidRPr="00A23D7E" w:rsidRDefault="00A23D7E" w:rsidP="00A23D7E">
      <w:pPr>
        <w:pStyle w:val="ConsPlusNormal"/>
        <w:ind w:firstLine="567"/>
        <w:jc w:val="both"/>
        <w:rPr>
          <w:rFonts w:ascii="Times New Roman" w:hAnsi="Times New Roman" w:cs="Times New Roman"/>
          <w:sz w:val="24"/>
          <w:szCs w:val="24"/>
        </w:rPr>
      </w:pPr>
      <w:r w:rsidRPr="00A23D7E">
        <w:rPr>
          <w:rFonts w:ascii="Times New Roman" w:hAnsi="Times New Roman" w:cs="Times New Roman"/>
          <w:sz w:val="24"/>
          <w:szCs w:val="24"/>
        </w:rPr>
        <w:t>После включения в состав участников общества Огурцова обратилась к ООО с заявлением о выплате распределенной прибыли.</w:t>
      </w:r>
    </w:p>
    <w:p w:rsidR="00A23D7E" w:rsidRPr="00A23D7E" w:rsidRDefault="00A23D7E" w:rsidP="00A23D7E">
      <w:pPr>
        <w:pStyle w:val="ConsPlusNormal"/>
        <w:ind w:firstLine="567"/>
        <w:jc w:val="both"/>
        <w:rPr>
          <w:rFonts w:ascii="Times New Roman" w:hAnsi="Times New Roman" w:cs="Times New Roman"/>
          <w:sz w:val="24"/>
          <w:szCs w:val="24"/>
        </w:rPr>
      </w:pPr>
      <w:r w:rsidRPr="00A23D7E">
        <w:rPr>
          <w:rFonts w:ascii="Times New Roman" w:hAnsi="Times New Roman" w:cs="Times New Roman"/>
          <w:sz w:val="24"/>
          <w:szCs w:val="24"/>
        </w:rPr>
        <w:t>Невыплата части прибыли, распределенной по результатам деятельности за 2013 год на основании решения общего собрания участников общества послужила основанием для обращения Огурцовой в арбитражный суд с иском.</w:t>
      </w:r>
    </w:p>
    <w:p w:rsidR="00A23D7E" w:rsidRPr="00A23D7E" w:rsidRDefault="00A23D7E" w:rsidP="00A23D7E">
      <w:pPr>
        <w:pStyle w:val="ConsPlusNormal"/>
        <w:ind w:firstLine="567"/>
        <w:jc w:val="both"/>
        <w:rPr>
          <w:rFonts w:ascii="Times New Roman" w:hAnsi="Times New Roman" w:cs="Times New Roman"/>
          <w:sz w:val="24"/>
          <w:szCs w:val="24"/>
        </w:rPr>
      </w:pPr>
      <w:r w:rsidRPr="00A23D7E">
        <w:rPr>
          <w:rFonts w:ascii="Times New Roman" w:hAnsi="Times New Roman" w:cs="Times New Roman"/>
          <w:sz w:val="24"/>
          <w:szCs w:val="24"/>
        </w:rPr>
        <w:t xml:space="preserve">В своих возражениях на иск общество отметило, что Огурцова не имеет право на получение части прибыли за 2013 г., т.к. приобрела права участника лишь 10.02.2016 г. </w:t>
      </w:r>
    </w:p>
    <w:p w:rsidR="00472459" w:rsidRPr="004E233E" w:rsidRDefault="00A23D7E" w:rsidP="004E233E">
      <w:pPr>
        <w:spacing w:after="0" w:line="240" w:lineRule="auto"/>
        <w:ind w:firstLine="567"/>
        <w:jc w:val="both"/>
        <w:rPr>
          <w:rFonts w:ascii="Times New Roman" w:hAnsi="Times New Roman" w:cs="Times New Roman"/>
          <w:i/>
          <w:sz w:val="24"/>
          <w:szCs w:val="24"/>
        </w:rPr>
      </w:pPr>
      <w:r w:rsidRPr="004E233E">
        <w:rPr>
          <w:rFonts w:ascii="Times New Roman" w:hAnsi="Times New Roman" w:cs="Times New Roman"/>
          <w:i/>
          <w:sz w:val="24"/>
          <w:szCs w:val="24"/>
        </w:rPr>
        <w:t>С какого момента возникают права участника общества с ограниченно</w:t>
      </w:r>
      <w:r w:rsidR="0012260C">
        <w:rPr>
          <w:rFonts w:ascii="Times New Roman" w:hAnsi="Times New Roman" w:cs="Times New Roman"/>
          <w:i/>
          <w:sz w:val="24"/>
          <w:szCs w:val="24"/>
        </w:rPr>
        <w:t>й</w:t>
      </w:r>
      <w:r w:rsidRPr="004E233E">
        <w:rPr>
          <w:rFonts w:ascii="Times New Roman" w:hAnsi="Times New Roman" w:cs="Times New Roman"/>
          <w:i/>
          <w:sz w:val="24"/>
          <w:szCs w:val="24"/>
        </w:rPr>
        <w:t xml:space="preserve"> ответственностью? Каков порядок перехода доли в уставном капитале общества к наследникам? Какое решение должен вынести суд?</w:t>
      </w:r>
    </w:p>
    <w:p w:rsidR="00472459" w:rsidRPr="004E233E" w:rsidRDefault="00472459" w:rsidP="004E233E">
      <w:pPr>
        <w:spacing w:after="0" w:line="240" w:lineRule="auto"/>
        <w:ind w:firstLine="567"/>
        <w:jc w:val="both"/>
        <w:rPr>
          <w:rFonts w:ascii="Times New Roman" w:hAnsi="Times New Roman" w:cs="Times New Roman"/>
          <w:sz w:val="24"/>
          <w:szCs w:val="24"/>
        </w:rPr>
      </w:pPr>
    </w:p>
    <w:p w:rsidR="00472459" w:rsidRPr="004E233E" w:rsidRDefault="004E233E" w:rsidP="004E233E">
      <w:pPr>
        <w:spacing w:after="0" w:line="240" w:lineRule="auto"/>
        <w:ind w:firstLine="567"/>
        <w:jc w:val="both"/>
        <w:rPr>
          <w:rFonts w:ascii="Times New Roman" w:hAnsi="Times New Roman" w:cs="Times New Roman"/>
          <w:b/>
          <w:sz w:val="24"/>
          <w:szCs w:val="24"/>
        </w:rPr>
      </w:pPr>
      <w:r w:rsidRPr="004E233E">
        <w:rPr>
          <w:rFonts w:ascii="Times New Roman" w:hAnsi="Times New Roman" w:cs="Times New Roman"/>
          <w:b/>
          <w:sz w:val="24"/>
          <w:szCs w:val="24"/>
        </w:rPr>
        <w:t>Задача 2.</w:t>
      </w:r>
    </w:p>
    <w:p w:rsidR="00DF0B6B" w:rsidRPr="00DF0B6B" w:rsidRDefault="00DF0B6B" w:rsidP="00DF0B6B">
      <w:pPr>
        <w:spacing w:after="0" w:line="240" w:lineRule="auto"/>
        <w:ind w:firstLine="567"/>
        <w:jc w:val="both"/>
        <w:rPr>
          <w:rFonts w:ascii="Times New Roman" w:hAnsi="Times New Roman" w:cs="Times New Roman"/>
          <w:sz w:val="24"/>
          <w:szCs w:val="24"/>
        </w:rPr>
      </w:pPr>
      <w:r w:rsidRPr="00DF0B6B">
        <w:rPr>
          <w:rFonts w:ascii="Times New Roman" w:hAnsi="Times New Roman" w:cs="Times New Roman"/>
          <w:sz w:val="24"/>
          <w:szCs w:val="24"/>
        </w:rPr>
        <w:t>Кривошеев А.В. и Бубнов Ю.В. являются участниками ООО «Водный рай» с долей участия каждого в уставном капитале 50% номинальной стоимостью 20 000 рублей. Директором общества является Бубнов Ю.В. Уставом общества предусмотрено право участников на выход из общества путем отчуждения своей доли обществу или потребовать приобретение обществом доли в случаях, предусмотренных законом независимо от согласия других его участников или общества.</w:t>
      </w:r>
    </w:p>
    <w:p w:rsidR="00DF0B6B" w:rsidRPr="00DF0B6B" w:rsidRDefault="00DF0B6B" w:rsidP="00DF0B6B">
      <w:pPr>
        <w:spacing w:after="0" w:line="240" w:lineRule="auto"/>
        <w:ind w:firstLine="567"/>
        <w:jc w:val="both"/>
        <w:rPr>
          <w:rFonts w:ascii="Times New Roman" w:hAnsi="Times New Roman" w:cs="Times New Roman"/>
          <w:sz w:val="24"/>
          <w:szCs w:val="24"/>
        </w:rPr>
      </w:pPr>
      <w:r w:rsidRPr="00DF0B6B">
        <w:rPr>
          <w:rFonts w:ascii="Times New Roman" w:hAnsi="Times New Roman" w:cs="Times New Roman"/>
          <w:sz w:val="24"/>
          <w:szCs w:val="24"/>
        </w:rPr>
        <w:t>Кривошеев А.В. заказным письмом направил нотариально удостоверенное заявление о своём выходе из состава участников ООО «Водный рай» от 28.05.2018 г. Заявление было направлено Кривошеевым А.В. по фактическому адресу общества, т.к., насколько ему известно, по адресу, указанному в ЕГРЮЛ,</w:t>
      </w:r>
      <w:r>
        <w:rPr>
          <w:rFonts w:ascii="Times New Roman" w:hAnsi="Times New Roman" w:cs="Times New Roman"/>
          <w:sz w:val="24"/>
          <w:szCs w:val="24"/>
        </w:rPr>
        <w:t xml:space="preserve"> общество и его органы не находя</w:t>
      </w:r>
      <w:r w:rsidRPr="00DF0B6B">
        <w:rPr>
          <w:rFonts w:ascii="Times New Roman" w:hAnsi="Times New Roman" w:cs="Times New Roman"/>
          <w:sz w:val="24"/>
          <w:szCs w:val="24"/>
        </w:rPr>
        <w:t>тся. Кроме того, по результатам проверки достоверности содержащихся в ЕГРЮЛ сведений об ООО «Водный рай» в реестр внесена запись о недостоверности сведений места нахождения юридического лица.</w:t>
      </w:r>
    </w:p>
    <w:p w:rsidR="00DF0B6B" w:rsidRPr="00DF0B6B" w:rsidRDefault="00DF0B6B" w:rsidP="00DF0B6B">
      <w:pPr>
        <w:spacing w:after="0" w:line="240" w:lineRule="auto"/>
        <w:ind w:firstLine="567"/>
        <w:jc w:val="both"/>
        <w:rPr>
          <w:rFonts w:ascii="Times New Roman" w:hAnsi="Times New Roman" w:cs="Times New Roman"/>
          <w:sz w:val="24"/>
          <w:szCs w:val="24"/>
        </w:rPr>
      </w:pPr>
      <w:r w:rsidRPr="00DF0B6B">
        <w:rPr>
          <w:rFonts w:ascii="Times New Roman" w:hAnsi="Times New Roman" w:cs="Times New Roman"/>
          <w:sz w:val="24"/>
          <w:szCs w:val="24"/>
        </w:rPr>
        <w:t>Заказное письмо адресатом не получено, возвращено Кривошееву.</w:t>
      </w:r>
    </w:p>
    <w:p w:rsidR="00DF0B6B" w:rsidRPr="00DF0B6B" w:rsidRDefault="00DF0B6B" w:rsidP="00DF0B6B">
      <w:pPr>
        <w:spacing w:after="0" w:line="240" w:lineRule="auto"/>
        <w:ind w:firstLine="567"/>
        <w:jc w:val="both"/>
        <w:rPr>
          <w:rFonts w:ascii="Times New Roman" w:hAnsi="Times New Roman" w:cs="Times New Roman"/>
          <w:sz w:val="24"/>
          <w:szCs w:val="24"/>
        </w:rPr>
      </w:pPr>
      <w:r w:rsidRPr="00DF0B6B">
        <w:rPr>
          <w:rFonts w:ascii="Times New Roman" w:hAnsi="Times New Roman" w:cs="Times New Roman"/>
          <w:sz w:val="24"/>
          <w:szCs w:val="24"/>
        </w:rPr>
        <w:t>Полагая, что он является вышедшим из общества, Кривошеев А.В, подал в налоговый орган заявление о недостоверности сведений о составе участников общества, в отношении себя, о чем внесена запись в ЕГРЮЛ от 31.06.2018 г.</w:t>
      </w:r>
    </w:p>
    <w:p w:rsidR="00DF0B6B" w:rsidRPr="00DF0B6B" w:rsidRDefault="00DF0B6B" w:rsidP="00DF0B6B">
      <w:pPr>
        <w:spacing w:after="0" w:line="240" w:lineRule="auto"/>
        <w:ind w:firstLine="567"/>
        <w:jc w:val="both"/>
        <w:rPr>
          <w:rFonts w:ascii="Times New Roman" w:hAnsi="Times New Roman" w:cs="Times New Roman"/>
          <w:sz w:val="24"/>
          <w:szCs w:val="24"/>
        </w:rPr>
      </w:pPr>
      <w:r w:rsidRPr="00DF0B6B">
        <w:rPr>
          <w:rFonts w:ascii="Times New Roman" w:hAnsi="Times New Roman" w:cs="Times New Roman"/>
          <w:sz w:val="24"/>
          <w:szCs w:val="24"/>
        </w:rPr>
        <w:lastRenderedPageBreak/>
        <w:t>14.06.2018 г. Бубнов Ю.В. предоставил в регистрирующий орган заявление формы о внесении изменений в сведения о юридическом лице, содержащиеся в ЕГРЮЛ, а именно о прекращении участия Бубнова Ю.В. в составе общества, с приложением заявления о выходе из состава участников от 10.06.2018 г. На основании представленных документов 21.06.2018 г. внесены в ЕГРЮЛ запись о прекращении участия Бубнова Ю.В. в обществе и о переходе принадлежавшей ему доли обществу.</w:t>
      </w:r>
    </w:p>
    <w:p w:rsidR="00DF0B6B" w:rsidRDefault="00DF0B6B" w:rsidP="00DF0B6B">
      <w:pPr>
        <w:spacing w:after="0" w:line="240" w:lineRule="auto"/>
        <w:ind w:firstLine="567"/>
        <w:jc w:val="both"/>
        <w:rPr>
          <w:rFonts w:ascii="Times New Roman" w:hAnsi="Times New Roman" w:cs="Times New Roman"/>
          <w:sz w:val="24"/>
          <w:szCs w:val="24"/>
        </w:rPr>
      </w:pPr>
      <w:r w:rsidRPr="00DF0B6B">
        <w:rPr>
          <w:rFonts w:ascii="Times New Roman" w:hAnsi="Times New Roman" w:cs="Times New Roman"/>
          <w:sz w:val="24"/>
          <w:szCs w:val="24"/>
        </w:rPr>
        <w:t>Кривошеев А.В., полагая, что односторонняя сделка по выходу Бубнова Ю.В. из состава участников общества, противоречит ст. 26 ФЗ «Об обществах с ограниченной ответственностью» обратился в арбитражный суд с иском о признании сделки в виде заявления о выходе Бубнова Ю.В. из состава общества недействительной и применении последствий недействительности.</w:t>
      </w:r>
    </w:p>
    <w:p w:rsidR="00DF0B6B" w:rsidRPr="00DF0B6B" w:rsidRDefault="00DF0B6B" w:rsidP="00DF0B6B">
      <w:pPr>
        <w:spacing w:after="0" w:line="240" w:lineRule="auto"/>
        <w:ind w:firstLine="567"/>
        <w:jc w:val="both"/>
        <w:rPr>
          <w:rFonts w:ascii="Times New Roman" w:hAnsi="Times New Roman" w:cs="Times New Roman"/>
          <w:i/>
          <w:sz w:val="24"/>
          <w:szCs w:val="24"/>
        </w:rPr>
      </w:pPr>
      <w:r w:rsidRPr="00DF0B6B">
        <w:rPr>
          <w:rFonts w:ascii="Times New Roman" w:hAnsi="Times New Roman" w:cs="Times New Roman"/>
          <w:i/>
          <w:sz w:val="24"/>
          <w:szCs w:val="24"/>
        </w:rPr>
        <w:t xml:space="preserve">Каким образом осуществляется выход участника из ООО? Каким образом осуществляется отчуждение доли участника обществу? С какого момента участник считается вышедшим из общества? Каким образом осуществляется выход участника из общества, если в отношении общества внесена запись о недостоверности адреса? Подлежит ли предъявленный иск удовлетворению? Каков круг лиц, участвующих в деле, по данному иску? </w:t>
      </w:r>
    </w:p>
    <w:p w:rsidR="00472459" w:rsidRDefault="00472459" w:rsidP="004E233E">
      <w:pPr>
        <w:spacing w:after="0" w:line="240" w:lineRule="auto"/>
        <w:ind w:firstLine="567"/>
        <w:jc w:val="both"/>
        <w:rPr>
          <w:rFonts w:ascii="Times New Roman" w:hAnsi="Times New Roman" w:cs="Times New Roman"/>
          <w:sz w:val="24"/>
          <w:szCs w:val="24"/>
        </w:rPr>
      </w:pPr>
    </w:p>
    <w:p w:rsidR="00DF0B6B" w:rsidRPr="00DF0B6B" w:rsidRDefault="00DF0B6B" w:rsidP="004E233E">
      <w:pPr>
        <w:spacing w:after="0" w:line="240" w:lineRule="auto"/>
        <w:ind w:firstLine="567"/>
        <w:jc w:val="both"/>
        <w:rPr>
          <w:rFonts w:ascii="Times New Roman" w:hAnsi="Times New Roman" w:cs="Times New Roman"/>
          <w:b/>
          <w:sz w:val="24"/>
          <w:szCs w:val="24"/>
        </w:rPr>
      </w:pPr>
      <w:r w:rsidRPr="00DF0B6B">
        <w:rPr>
          <w:rFonts w:ascii="Times New Roman" w:hAnsi="Times New Roman" w:cs="Times New Roman"/>
          <w:b/>
          <w:sz w:val="24"/>
          <w:szCs w:val="24"/>
        </w:rPr>
        <w:t xml:space="preserve">Задача </w:t>
      </w:r>
      <w:r>
        <w:rPr>
          <w:rFonts w:ascii="Times New Roman" w:hAnsi="Times New Roman" w:cs="Times New Roman"/>
          <w:b/>
          <w:sz w:val="24"/>
          <w:szCs w:val="24"/>
        </w:rPr>
        <w:t>3</w:t>
      </w:r>
      <w:r w:rsidRPr="00DF0B6B">
        <w:rPr>
          <w:rFonts w:ascii="Times New Roman" w:hAnsi="Times New Roman" w:cs="Times New Roman"/>
          <w:b/>
          <w:sz w:val="24"/>
          <w:szCs w:val="24"/>
        </w:rPr>
        <w:t>.</w:t>
      </w:r>
    </w:p>
    <w:p w:rsidR="00DF0B6B" w:rsidRPr="004E233E" w:rsidRDefault="00DF0B6B" w:rsidP="00DF0B6B">
      <w:pPr>
        <w:pStyle w:val="ConsPlusNormal"/>
        <w:ind w:firstLine="567"/>
        <w:jc w:val="both"/>
        <w:rPr>
          <w:rFonts w:ascii="Times New Roman" w:hAnsi="Times New Roman" w:cs="Times New Roman"/>
          <w:sz w:val="24"/>
          <w:szCs w:val="24"/>
        </w:rPr>
      </w:pPr>
      <w:r w:rsidRPr="004E233E">
        <w:rPr>
          <w:rFonts w:ascii="Times New Roman" w:hAnsi="Times New Roman" w:cs="Times New Roman"/>
          <w:sz w:val="24"/>
          <w:szCs w:val="24"/>
        </w:rPr>
        <w:t>Захаров С.С. являлся участником ООО «Промэкспорт» с размером доли в уставном капитале 15 %.</w:t>
      </w:r>
    </w:p>
    <w:p w:rsidR="00DF0B6B" w:rsidRPr="004E233E" w:rsidRDefault="00DF0B6B" w:rsidP="00DF0B6B">
      <w:pPr>
        <w:pStyle w:val="ConsPlusNormal"/>
        <w:ind w:firstLine="567"/>
        <w:jc w:val="both"/>
        <w:rPr>
          <w:rFonts w:ascii="Times New Roman" w:hAnsi="Times New Roman" w:cs="Times New Roman"/>
          <w:sz w:val="24"/>
          <w:szCs w:val="24"/>
        </w:rPr>
      </w:pPr>
      <w:r w:rsidRPr="004E233E">
        <w:rPr>
          <w:rFonts w:ascii="Times New Roman" w:hAnsi="Times New Roman" w:cs="Times New Roman"/>
          <w:sz w:val="24"/>
          <w:szCs w:val="24"/>
        </w:rPr>
        <w:t>25.07.2017 г. Захаров С.С. обратился в ООО «Промэкспорт» с заявлением о выходе из общества и требованием о выплате ему действительной стоимости доли, которое не было получено обществом и возвращено Захарову 06.09.2017 г., в связи с истечением срока хранения.</w:t>
      </w:r>
    </w:p>
    <w:p w:rsidR="00DF0B6B" w:rsidRPr="004E233E" w:rsidRDefault="00DF0B6B" w:rsidP="00DF0B6B">
      <w:pPr>
        <w:pStyle w:val="ConsPlusNormal"/>
        <w:ind w:firstLine="567"/>
        <w:jc w:val="both"/>
        <w:rPr>
          <w:rFonts w:ascii="Times New Roman" w:hAnsi="Times New Roman" w:cs="Times New Roman"/>
          <w:sz w:val="24"/>
          <w:szCs w:val="24"/>
        </w:rPr>
      </w:pPr>
      <w:r w:rsidRPr="004E233E">
        <w:rPr>
          <w:rFonts w:ascii="Times New Roman" w:hAnsi="Times New Roman" w:cs="Times New Roman"/>
          <w:sz w:val="24"/>
          <w:szCs w:val="24"/>
        </w:rPr>
        <w:t>21.08.2017 Захаров С.С. повторно направил в адрес общества и по месту постоянной регистрации директора письменное требование от 25.07.2017 г., которое вновь не было получено обществом и возвращено истцу.</w:t>
      </w:r>
    </w:p>
    <w:p w:rsidR="00DF0B6B" w:rsidRPr="004E233E" w:rsidRDefault="00DF0B6B" w:rsidP="00DF0B6B">
      <w:pPr>
        <w:pStyle w:val="ConsPlusNormal"/>
        <w:ind w:firstLine="567"/>
        <w:jc w:val="both"/>
        <w:rPr>
          <w:rFonts w:ascii="Times New Roman" w:hAnsi="Times New Roman" w:cs="Times New Roman"/>
          <w:sz w:val="24"/>
          <w:szCs w:val="24"/>
        </w:rPr>
      </w:pPr>
      <w:r w:rsidRPr="004E233E">
        <w:rPr>
          <w:rFonts w:ascii="Times New Roman" w:hAnsi="Times New Roman" w:cs="Times New Roman"/>
          <w:sz w:val="24"/>
          <w:szCs w:val="24"/>
        </w:rPr>
        <w:t>Более того, Захаров пытался вручить заявление о выходе из состава участников ответчику посредством курьерской службы, однако вручить указанное заявление также не удалось, поскольку как следует из письма курьерской службы по адресам, указанным отправителем получателя застать не представилось возможным.</w:t>
      </w:r>
    </w:p>
    <w:p w:rsidR="00DF0B6B" w:rsidRPr="004E233E" w:rsidRDefault="00DF0B6B" w:rsidP="00DF0B6B">
      <w:pPr>
        <w:pStyle w:val="ConsPlusNormal"/>
        <w:ind w:firstLine="567"/>
        <w:jc w:val="both"/>
        <w:rPr>
          <w:rFonts w:ascii="Times New Roman" w:hAnsi="Times New Roman" w:cs="Times New Roman"/>
          <w:sz w:val="24"/>
          <w:szCs w:val="24"/>
        </w:rPr>
      </w:pPr>
      <w:r w:rsidRPr="004E233E">
        <w:rPr>
          <w:rFonts w:ascii="Times New Roman" w:hAnsi="Times New Roman" w:cs="Times New Roman"/>
          <w:sz w:val="24"/>
          <w:szCs w:val="24"/>
        </w:rPr>
        <w:t xml:space="preserve"> Ссылаясь на то, что ООО «Промэкспорт» не выплатило действительную стоимость доли, Захаров С.С. обратился в арбитражный суд с иском о признании Захарова С.С. выбывшим из состава участников ООО и взыскании действительной стоимости доли в уставном капитале общества в размере 5 500 00 рублей.</w:t>
      </w:r>
    </w:p>
    <w:p w:rsidR="00DF0B6B" w:rsidRPr="004E233E" w:rsidRDefault="00DF0B6B" w:rsidP="00DF0B6B">
      <w:pPr>
        <w:pStyle w:val="ConsPlusNormal"/>
        <w:ind w:firstLine="567"/>
        <w:jc w:val="both"/>
        <w:rPr>
          <w:rFonts w:ascii="Times New Roman" w:hAnsi="Times New Roman" w:cs="Times New Roman"/>
          <w:sz w:val="24"/>
          <w:szCs w:val="24"/>
        </w:rPr>
      </w:pPr>
      <w:r w:rsidRPr="004E233E">
        <w:rPr>
          <w:rFonts w:ascii="Times New Roman" w:hAnsi="Times New Roman" w:cs="Times New Roman"/>
          <w:sz w:val="24"/>
          <w:szCs w:val="24"/>
        </w:rPr>
        <w:t>В судебном заседании представитель ответчика возражал против удовлетворения иска, ссылаясь на несоблюдение истцом порядка выхода из состава участников общества.</w:t>
      </w:r>
    </w:p>
    <w:p w:rsidR="00DF0B6B" w:rsidRPr="004E233E" w:rsidRDefault="00DF0B6B" w:rsidP="00DF0B6B">
      <w:pPr>
        <w:spacing w:after="0" w:line="240" w:lineRule="auto"/>
        <w:ind w:firstLine="567"/>
        <w:jc w:val="both"/>
        <w:rPr>
          <w:rFonts w:ascii="Times New Roman" w:hAnsi="Times New Roman" w:cs="Times New Roman"/>
          <w:i/>
          <w:sz w:val="24"/>
          <w:szCs w:val="24"/>
        </w:rPr>
      </w:pPr>
      <w:r w:rsidRPr="004E233E">
        <w:rPr>
          <w:rFonts w:ascii="Times New Roman" w:hAnsi="Times New Roman" w:cs="Times New Roman"/>
          <w:i/>
          <w:sz w:val="24"/>
          <w:szCs w:val="24"/>
        </w:rPr>
        <w:t xml:space="preserve">Раскройте порядок выхода участника из общества с ограниченной ответственностью. С какого момента при выходе участника его доля переходит обществу? Каковы последствия выхода участника из общества? Какое решение должен вынести суд? </w:t>
      </w:r>
    </w:p>
    <w:p w:rsidR="00DF0B6B" w:rsidRDefault="00DF0B6B" w:rsidP="00DF0B6B">
      <w:pPr>
        <w:spacing w:after="0" w:line="240" w:lineRule="auto"/>
        <w:ind w:firstLine="567"/>
        <w:jc w:val="both"/>
        <w:rPr>
          <w:rFonts w:ascii="Times New Roman" w:hAnsi="Times New Roman" w:cs="Times New Roman"/>
          <w:sz w:val="24"/>
          <w:szCs w:val="24"/>
        </w:rPr>
      </w:pPr>
    </w:p>
    <w:p w:rsidR="00256B04" w:rsidRPr="004E233E" w:rsidRDefault="00015360" w:rsidP="004E233E">
      <w:pPr>
        <w:spacing w:after="0" w:line="240" w:lineRule="auto"/>
        <w:ind w:firstLine="567"/>
        <w:jc w:val="both"/>
        <w:rPr>
          <w:rFonts w:ascii="Times New Roman" w:hAnsi="Times New Roman" w:cs="Times New Roman"/>
          <w:b/>
          <w:sz w:val="24"/>
          <w:szCs w:val="24"/>
        </w:rPr>
      </w:pPr>
      <w:r w:rsidRPr="004E233E">
        <w:rPr>
          <w:rFonts w:ascii="Times New Roman" w:hAnsi="Times New Roman" w:cs="Times New Roman"/>
          <w:b/>
          <w:sz w:val="24"/>
          <w:szCs w:val="24"/>
        </w:rPr>
        <w:t xml:space="preserve">Задача </w:t>
      </w:r>
      <w:r w:rsidR="00DF0B6B">
        <w:rPr>
          <w:rFonts w:ascii="Times New Roman" w:hAnsi="Times New Roman" w:cs="Times New Roman"/>
          <w:b/>
          <w:sz w:val="24"/>
          <w:szCs w:val="24"/>
        </w:rPr>
        <w:t>4</w:t>
      </w:r>
      <w:r w:rsidRPr="004E233E">
        <w:rPr>
          <w:rFonts w:ascii="Times New Roman" w:hAnsi="Times New Roman" w:cs="Times New Roman"/>
          <w:b/>
          <w:sz w:val="24"/>
          <w:szCs w:val="24"/>
        </w:rPr>
        <w:t>.</w:t>
      </w:r>
    </w:p>
    <w:p w:rsidR="00015360" w:rsidRPr="00015360" w:rsidRDefault="00015360" w:rsidP="004E233E">
      <w:pPr>
        <w:pStyle w:val="ConsPlusNormal"/>
        <w:ind w:firstLine="567"/>
        <w:jc w:val="both"/>
        <w:rPr>
          <w:rFonts w:ascii="Times New Roman" w:eastAsia="BatangChe" w:hAnsi="Times New Roman" w:cs="Times New Roman"/>
          <w:sz w:val="24"/>
          <w:szCs w:val="24"/>
        </w:rPr>
      </w:pPr>
      <w:r w:rsidRPr="00015360">
        <w:rPr>
          <w:rFonts w:ascii="Times New Roman" w:eastAsia="BatangChe" w:hAnsi="Times New Roman" w:cs="Times New Roman"/>
          <w:sz w:val="24"/>
          <w:szCs w:val="24"/>
        </w:rPr>
        <w:t>Пирков Г.И. обратился в арбитражный суд с иском к Коврижкину С.А. об исключении последнего из состава участников ООО «Прометей». Заявление мотивировано тем, что Коврижкин С.А., владеющий долей в уставном капитале общества в размере 31 %, не исполняет свои обязанности участника общества, грубо нарушает права других участников и своими действиями существенно затрудняет деятельность общества и делает ее невозможной в дальнейшем.</w:t>
      </w:r>
    </w:p>
    <w:p w:rsidR="00015360" w:rsidRPr="00015360" w:rsidRDefault="00015360" w:rsidP="004E233E">
      <w:pPr>
        <w:pStyle w:val="ConsPlusNormal"/>
        <w:ind w:firstLine="567"/>
        <w:jc w:val="both"/>
        <w:rPr>
          <w:rFonts w:ascii="Times New Roman" w:eastAsia="BatangChe" w:hAnsi="Times New Roman" w:cs="Times New Roman"/>
          <w:sz w:val="24"/>
          <w:szCs w:val="24"/>
        </w:rPr>
      </w:pPr>
      <w:r w:rsidRPr="00015360">
        <w:rPr>
          <w:rFonts w:ascii="Times New Roman" w:eastAsia="BatangChe" w:hAnsi="Times New Roman" w:cs="Times New Roman"/>
          <w:sz w:val="24"/>
          <w:szCs w:val="24"/>
        </w:rPr>
        <w:t>Ответчик в своих возражениях на исковое заявление указал, что уже утратил статус участника общества в результате отчуждения принадлежащей ему доли в уставном капитале третьему лицу - гражданке Седых А.А. - по договору дарения.</w:t>
      </w:r>
      <w:r>
        <w:rPr>
          <w:rFonts w:ascii="Times New Roman" w:eastAsia="BatangChe" w:hAnsi="Times New Roman" w:cs="Times New Roman"/>
          <w:sz w:val="24"/>
          <w:szCs w:val="24"/>
        </w:rPr>
        <w:t xml:space="preserve"> </w:t>
      </w:r>
      <w:r w:rsidRPr="00015360">
        <w:rPr>
          <w:rFonts w:ascii="Times New Roman" w:eastAsia="BatangChe" w:hAnsi="Times New Roman" w:cs="Times New Roman"/>
          <w:sz w:val="24"/>
          <w:szCs w:val="24"/>
        </w:rPr>
        <w:t xml:space="preserve">Пирков, возражая против данного утверждения, указал на то, что Коврижкин до сих пор имеет статус участника, т.к. договор дарения доли, заключенный между Коврижкиным С.А. и Седых А.А., не был одобрен </w:t>
      </w:r>
      <w:r w:rsidRPr="00015360">
        <w:rPr>
          <w:rFonts w:ascii="Times New Roman" w:eastAsia="BatangChe" w:hAnsi="Times New Roman" w:cs="Times New Roman"/>
          <w:sz w:val="24"/>
          <w:szCs w:val="24"/>
        </w:rPr>
        <w:lastRenderedPageBreak/>
        <w:t>общим собранием участников общества, как это предусмотрено его уставом, и общество не было надлежащим образом уведомлено о состоявшейся уступке (решение об одобрении сделки было принято общим собранием, однако впоследствии признано недействительным. Директор ООО также был уведомлен, но впоследствии было принято судебное решение о признании решения о назначении директора недействительным</w:t>
      </w:r>
      <w:r>
        <w:rPr>
          <w:rFonts w:ascii="Times New Roman" w:eastAsia="BatangChe" w:hAnsi="Times New Roman" w:cs="Times New Roman"/>
          <w:sz w:val="24"/>
          <w:szCs w:val="24"/>
        </w:rPr>
        <w:t>)</w:t>
      </w:r>
      <w:r w:rsidRPr="00015360">
        <w:rPr>
          <w:rFonts w:ascii="Times New Roman" w:eastAsia="BatangChe" w:hAnsi="Times New Roman" w:cs="Times New Roman"/>
          <w:sz w:val="24"/>
          <w:szCs w:val="24"/>
        </w:rPr>
        <w:t>.</w:t>
      </w:r>
    </w:p>
    <w:p w:rsidR="00015360" w:rsidRDefault="00015360" w:rsidP="004E233E">
      <w:pPr>
        <w:pStyle w:val="ConsPlusNormal"/>
        <w:ind w:firstLine="567"/>
        <w:jc w:val="both"/>
        <w:rPr>
          <w:rFonts w:ascii="Times New Roman" w:eastAsia="BatangChe" w:hAnsi="Times New Roman" w:cs="Times New Roman"/>
          <w:i/>
          <w:sz w:val="24"/>
          <w:szCs w:val="24"/>
        </w:rPr>
      </w:pPr>
      <w:r>
        <w:rPr>
          <w:rFonts w:ascii="Times New Roman" w:eastAsia="BatangChe" w:hAnsi="Times New Roman" w:cs="Times New Roman"/>
          <w:i/>
          <w:sz w:val="24"/>
          <w:szCs w:val="24"/>
        </w:rPr>
        <w:t xml:space="preserve">Каковы основания и порядок исключения участника ООО из общества? </w:t>
      </w:r>
    </w:p>
    <w:p w:rsidR="00015360" w:rsidRDefault="00015360" w:rsidP="004E233E">
      <w:pPr>
        <w:pStyle w:val="ConsPlusNormal"/>
        <w:ind w:firstLine="567"/>
        <w:jc w:val="both"/>
        <w:rPr>
          <w:rFonts w:ascii="Times New Roman" w:eastAsia="BatangChe" w:hAnsi="Times New Roman" w:cs="Times New Roman"/>
          <w:i/>
          <w:sz w:val="24"/>
          <w:szCs w:val="24"/>
        </w:rPr>
      </w:pPr>
      <w:r w:rsidRPr="00015360">
        <w:rPr>
          <w:rFonts w:ascii="Times New Roman" w:eastAsia="BatangChe" w:hAnsi="Times New Roman" w:cs="Times New Roman"/>
          <w:i/>
          <w:sz w:val="24"/>
          <w:szCs w:val="24"/>
        </w:rPr>
        <w:t>Сохранил ли статус участника общества Коврижкин С.А</w:t>
      </w:r>
      <w:r>
        <w:rPr>
          <w:rFonts w:ascii="Times New Roman" w:eastAsia="BatangChe" w:hAnsi="Times New Roman" w:cs="Times New Roman"/>
          <w:i/>
          <w:sz w:val="24"/>
          <w:szCs w:val="24"/>
        </w:rPr>
        <w:t>?</w:t>
      </w:r>
      <w:r w:rsidRPr="00015360">
        <w:rPr>
          <w:rFonts w:ascii="Times New Roman" w:eastAsia="BatangChe" w:hAnsi="Times New Roman" w:cs="Times New Roman"/>
          <w:i/>
          <w:sz w:val="24"/>
          <w:szCs w:val="24"/>
        </w:rPr>
        <w:t xml:space="preserve"> </w:t>
      </w:r>
      <w:r>
        <w:rPr>
          <w:rFonts w:ascii="Times New Roman" w:eastAsia="BatangChe" w:hAnsi="Times New Roman" w:cs="Times New Roman"/>
          <w:i/>
          <w:sz w:val="24"/>
          <w:szCs w:val="24"/>
        </w:rPr>
        <w:t xml:space="preserve">Есть </w:t>
      </w:r>
      <w:r w:rsidRPr="00015360">
        <w:rPr>
          <w:rFonts w:ascii="Times New Roman" w:eastAsia="BatangChe" w:hAnsi="Times New Roman" w:cs="Times New Roman"/>
          <w:i/>
          <w:sz w:val="24"/>
          <w:szCs w:val="24"/>
        </w:rPr>
        <w:t>ли основания для удовлетворения иска об исключении участника из общества?</w:t>
      </w:r>
    </w:p>
    <w:p w:rsidR="00015360" w:rsidRDefault="00015360" w:rsidP="004E233E">
      <w:pPr>
        <w:pStyle w:val="ConsPlusNormal"/>
        <w:ind w:firstLine="567"/>
        <w:jc w:val="both"/>
        <w:rPr>
          <w:rFonts w:ascii="Times New Roman" w:eastAsia="BatangChe" w:hAnsi="Times New Roman" w:cs="Times New Roman"/>
          <w:sz w:val="24"/>
          <w:szCs w:val="24"/>
        </w:rPr>
      </w:pPr>
    </w:p>
    <w:p w:rsidR="00015360" w:rsidRDefault="00015360" w:rsidP="004E233E">
      <w:pPr>
        <w:pStyle w:val="ConsPlusNormal"/>
        <w:ind w:firstLine="567"/>
        <w:jc w:val="both"/>
        <w:rPr>
          <w:rFonts w:ascii="Times New Roman" w:eastAsia="BatangChe" w:hAnsi="Times New Roman" w:cs="Times New Roman"/>
          <w:sz w:val="24"/>
          <w:szCs w:val="24"/>
        </w:rPr>
      </w:pPr>
      <w:r w:rsidRPr="004E233E">
        <w:rPr>
          <w:rFonts w:ascii="Times New Roman" w:eastAsia="BatangChe" w:hAnsi="Times New Roman" w:cs="Times New Roman"/>
          <w:b/>
          <w:sz w:val="24"/>
          <w:szCs w:val="24"/>
        </w:rPr>
        <w:t xml:space="preserve">Задача </w:t>
      </w:r>
      <w:r w:rsidR="00DF0B6B">
        <w:rPr>
          <w:rFonts w:ascii="Times New Roman" w:eastAsia="BatangChe" w:hAnsi="Times New Roman" w:cs="Times New Roman"/>
          <w:b/>
          <w:sz w:val="24"/>
          <w:szCs w:val="24"/>
        </w:rPr>
        <w:t>5</w:t>
      </w:r>
      <w:r>
        <w:rPr>
          <w:rFonts w:ascii="Times New Roman" w:eastAsia="BatangChe" w:hAnsi="Times New Roman" w:cs="Times New Roman"/>
          <w:sz w:val="24"/>
          <w:szCs w:val="24"/>
        </w:rPr>
        <w:t>.</w:t>
      </w:r>
    </w:p>
    <w:p w:rsidR="00015360" w:rsidRPr="00015360" w:rsidRDefault="00015360" w:rsidP="004E233E">
      <w:pPr>
        <w:pStyle w:val="ConsPlusNormal"/>
        <w:ind w:firstLine="567"/>
        <w:jc w:val="both"/>
        <w:rPr>
          <w:rFonts w:ascii="Times New Roman" w:hAnsi="Times New Roman" w:cs="Times New Roman"/>
          <w:sz w:val="24"/>
          <w:szCs w:val="24"/>
        </w:rPr>
      </w:pPr>
      <w:r w:rsidRPr="00015360">
        <w:rPr>
          <w:rFonts w:ascii="Times New Roman" w:hAnsi="Times New Roman" w:cs="Times New Roman"/>
          <w:sz w:val="24"/>
          <w:szCs w:val="24"/>
        </w:rPr>
        <w:t>Борисова А.П. обратилась с иском в суд к Павлову Р.Н. о признании отсутствующим статуса участника и права на долю в уставном капитале общества в размере 30% номинальной стоимостью 3000 рублей, применении последствий невнесения вклада в уставный капитал общества в виде прекращения участия в обществе и признании перехода доли к обществу в размере 30% номинальной стоимостью 3000 рублей. В обоснование своих требований истица указала, что Павлов должен был оплатить свою долю до 01.06.2014 года. До настоящего времени доля не оплачена и соответственно она должна в соответствии со ст. 16 ФЗ «Об обществах с ограниченной ответственностью» перейти обществу.</w:t>
      </w:r>
    </w:p>
    <w:p w:rsidR="00015360" w:rsidRDefault="00015360" w:rsidP="004E233E">
      <w:pPr>
        <w:pStyle w:val="ConsPlusNormal"/>
        <w:ind w:firstLine="567"/>
        <w:jc w:val="both"/>
        <w:rPr>
          <w:rFonts w:ascii="Times New Roman" w:hAnsi="Times New Roman" w:cs="Times New Roman"/>
          <w:sz w:val="24"/>
          <w:szCs w:val="24"/>
        </w:rPr>
      </w:pPr>
      <w:r w:rsidRPr="00015360">
        <w:rPr>
          <w:rFonts w:ascii="Times New Roman" w:hAnsi="Times New Roman" w:cs="Times New Roman"/>
          <w:sz w:val="24"/>
          <w:szCs w:val="24"/>
        </w:rPr>
        <w:t>Павлов в обоснование своих возражений указал, что истец с момента учреждения общества не подвергала сомнению факт оплаты доли в уставном капитале общества ответчиком; общество, в установленный законом срок, не распорядилось долей ответчика и не представило регистрирующему органу документы для государственной</w:t>
      </w:r>
      <w:r w:rsidR="00A61E74">
        <w:rPr>
          <w:rFonts w:ascii="Times New Roman" w:hAnsi="Times New Roman" w:cs="Times New Roman"/>
          <w:sz w:val="24"/>
          <w:szCs w:val="24"/>
        </w:rPr>
        <w:t xml:space="preserve"> </w:t>
      </w:r>
      <w:r w:rsidRPr="00015360">
        <w:rPr>
          <w:rFonts w:ascii="Times New Roman" w:hAnsi="Times New Roman" w:cs="Times New Roman"/>
          <w:sz w:val="24"/>
          <w:szCs w:val="24"/>
        </w:rPr>
        <w:t>регистрации соответствующих изменений в учредительных документах.</w:t>
      </w:r>
    </w:p>
    <w:p w:rsidR="00A61E74" w:rsidRPr="00A61E74" w:rsidRDefault="00A61E74" w:rsidP="00015360">
      <w:pPr>
        <w:pStyle w:val="ConsPlusNormal"/>
        <w:ind w:firstLine="539"/>
        <w:jc w:val="both"/>
        <w:rPr>
          <w:rFonts w:ascii="Times New Roman" w:hAnsi="Times New Roman" w:cs="Times New Roman"/>
          <w:i/>
          <w:sz w:val="24"/>
          <w:szCs w:val="24"/>
        </w:rPr>
      </w:pPr>
      <w:r w:rsidRPr="00A61E74">
        <w:rPr>
          <w:rFonts w:ascii="Times New Roman" w:hAnsi="Times New Roman" w:cs="Times New Roman"/>
          <w:i/>
          <w:sz w:val="24"/>
          <w:szCs w:val="24"/>
        </w:rPr>
        <w:t>Каковы основания и порядок перехода доли участника ООО обществу? Какие действия в отношении доли, перешедшей обществу, должны быть совершены обществом?</w:t>
      </w:r>
      <w:r>
        <w:rPr>
          <w:rFonts w:ascii="Times New Roman" w:hAnsi="Times New Roman" w:cs="Times New Roman"/>
          <w:i/>
          <w:sz w:val="24"/>
          <w:szCs w:val="24"/>
        </w:rPr>
        <w:t xml:space="preserve"> Какое решение должен вынести суд?</w:t>
      </w:r>
    </w:p>
    <w:p w:rsidR="004E233E" w:rsidRDefault="004E233E" w:rsidP="00A44646">
      <w:pPr>
        <w:spacing w:after="0" w:line="240" w:lineRule="auto"/>
        <w:ind w:firstLine="567"/>
        <w:jc w:val="both"/>
        <w:rPr>
          <w:rFonts w:ascii="Times New Roman" w:hAnsi="Times New Roman" w:cs="Times New Roman"/>
          <w:sz w:val="24"/>
          <w:szCs w:val="24"/>
        </w:rPr>
      </w:pPr>
    </w:p>
    <w:p w:rsidR="00A44646" w:rsidRPr="004E233E" w:rsidRDefault="00A44646" w:rsidP="00A44646">
      <w:pPr>
        <w:spacing w:after="0" w:line="240" w:lineRule="auto"/>
        <w:ind w:firstLine="567"/>
        <w:jc w:val="both"/>
        <w:rPr>
          <w:rFonts w:ascii="Times New Roman" w:hAnsi="Times New Roman" w:cs="Times New Roman"/>
          <w:b/>
          <w:sz w:val="24"/>
          <w:szCs w:val="24"/>
        </w:rPr>
      </w:pPr>
      <w:r w:rsidRPr="004E233E">
        <w:rPr>
          <w:rFonts w:ascii="Times New Roman" w:hAnsi="Times New Roman" w:cs="Times New Roman"/>
          <w:b/>
          <w:sz w:val="24"/>
          <w:szCs w:val="24"/>
        </w:rPr>
        <w:t xml:space="preserve">Задачи </w:t>
      </w:r>
      <w:r w:rsidR="00DF0B6B">
        <w:rPr>
          <w:rFonts w:ascii="Times New Roman" w:hAnsi="Times New Roman" w:cs="Times New Roman"/>
          <w:b/>
          <w:sz w:val="24"/>
          <w:szCs w:val="24"/>
        </w:rPr>
        <w:t>6</w:t>
      </w:r>
      <w:r w:rsidRPr="004E233E">
        <w:rPr>
          <w:rFonts w:ascii="Times New Roman" w:hAnsi="Times New Roman" w:cs="Times New Roman"/>
          <w:b/>
          <w:sz w:val="24"/>
          <w:szCs w:val="24"/>
        </w:rPr>
        <w:t>.</w:t>
      </w:r>
    </w:p>
    <w:p w:rsidR="00A44646" w:rsidRDefault="00A44646" w:rsidP="00A446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Акционер приобрел акции в 2017 году. Имеет ли он право на получение дивидендов по итогам 2016 года?</w:t>
      </w:r>
    </w:p>
    <w:p w:rsidR="00A44646" w:rsidRDefault="00A44646" w:rsidP="00A446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Вариант: после проведения годового общего собрания акционеров акционер продал принадлежащие ему акции, не получив по ним дивиденды. Кому будут выплачены дивиденды по указанным акциям: прежнему или новому владельцу?</w:t>
      </w:r>
    </w:p>
    <w:p w:rsidR="00A44646" w:rsidRDefault="00A44646" w:rsidP="00A44646">
      <w:pPr>
        <w:spacing w:after="0" w:line="240" w:lineRule="auto"/>
        <w:ind w:firstLine="567"/>
        <w:jc w:val="both"/>
        <w:rPr>
          <w:rFonts w:ascii="Times New Roman" w:hAnsi="Times New Roman" w:cs="Times New Roman"/>
          <w:sz w:val="24"/>
          <w:szCs w:val="24"/>
        </w:rPr>
      </w:pPr>
    </w:p>
    <w:p w:rsidR="00A44646" w:rsidRPr="004E233E" w:rsidRDefault="00A44646" w:rsidP="00A44646">
      <w:pPr>
        <w:spacing w:after="0" w:line="240" w:lineRule="auto"/>
        <w:ind w:firstLine="567"/>
        <w:jc w:val="both"/>
        <w:rPr>
          <w:rFonts w:ascii="Times New Roman" w:hAnsi="Times New Roman" w:cs="Times New Roman"/>
          <w:b/>
          <w:sz w:val="24"/>
          <w:szCs w:val="24"/>
        </w:rPr>
      </w:pPr>
      <w:r w:rsidRPr="004E233E">
        <w:rPr>
          <w:rFonts w:ascii="Times New Roman" w:hAnsi="Times New Roman" w:cs="Times New Roman"/>
          <w:b/>
          <w:sz w:val="24"/>
          <w:szCs w:val="24"/>
        </w:rPr>
        <w:t xml:space="preserve">Задача </w:t>
      </w:r>
      <w:r w:rsidR="00DF0B6B">
        <w:rPr>
          <w:rFonts w:ascii="Times New Roman" w:hAnsi="Times New Roman" w:cs="Times New Roman"/>
          <w:b/>
          <w:sz w:val="24"/>
          <w:szCs w:val="24"/>
        </w:rPr>
        <w:t>7</w:t>
      </w:r>
      <w:r w:rsidRPr="004E233E">
        <w:rPr>
          <w:rFonts w:ascii="Times New Roman" w:hAnsi="Times New Roman" w:cs="Times New Roman"/>
          <w:b/>
          <w:sz w:val="24"/>
          <w:szCs w:val="24"/>
        </w:rPr>
        <w:t>.</w:t>
      </w:r>
    </w:p>
    <w:p w:rsidR="00A44646" w:rsidRDefault="00A44646" w:rsidP="00A446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Граждане – Сидорчук, Лопухов и Бирюков, обладающие в совокупности 720 акциями АО «Красная заря», что составляет более 2 % голосов, обратились к генеральному директору общества с заявлением о предоставлении им следующей информации:</w:t>
      </w:r>
    </w:p>
    <w:p w:rsidR="00A44646" w:rsidRDefault="00A44646" w:rsidP="00A446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решение о выпуске ценных бумаг общества;</w:t>
      </w:r>
    </w:p>
    <w:p w:rsidR="00A44646" w:rsidRDefault="00A44646" w:rsidP="00A446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протоколов годовых и внеочередных общих собраний акционеров за период с 2006 по 2009 года включительно;</w:t>
      </w:r>
    </w:p>
    <w:p w:rsidR="00A44646" w:rsidRDefault="00A44646" w:rsidP="00A446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протоколов счетной комиссии по каждому общему собранию акционеров за тот же период;</w:t>
      </w:r>
    </w:p>
    <w:p w:rsidR="00A44646" w:rsidRDefault="00A44646" w:rsidP="00A446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отчетов ревизионной комиссии за тот же период;</w:t>
      </w:r>
    </w:p>
    <w:p w:rsidR="00A44646" w:rsidRDefault="00A44646" w:rsidP="00A446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годовой бухгалтерский баланс;</w:t>
      </w:r>
    </w:p>
    <w:p w:rsidR="00A44646" w:rsidRDefault="00A44646" w:rsidP="00A446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список аффилированных лиц.</w:t>
      </w:r>
    </w:p>
    <w:p w:rsidR="00A44646" w:rsidRDefault="00A44646" w:rsidP="00A4464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Заявители гарантировали оплату расходов на копирование всех материалов. Генеральный директор отказа в предоставлении материалов.</w:t>
      </w:r>
    </w:p>
    <w:p w:rsidR="00A44646" w:rsidRPr="00015360" w:rsidRDefault="00A44646" w:rsidP="00A44646">
      <w:pPr>
        <w:spacing w:after="0" w:line="240" w:lineRule="auto"/>
        <w:ind w:firstLine="567"/>
        <w:jc w:val="both"/>
        <w:rPr>
          <w:rFonts w:ascii="Times New Roman" w:hAnsi="Times New Roman" w:cs="Times New Roman"/>
          <w:i/>
          <w:sz w:val="24"/>
          <w:szCs w:val="24"/>
        </w:rPr>
      </w:pPr>
      <w:r w:rsidRPr="00015360">
        <w:rPr>
          <w:rFonts w:ascii="Times New Roman" w:hAnsi="Times New Roman" w:cs="Times New Roman"/>
          <w:i/>
          <w:sz w:val="24"/>
          <w:szCs w:val="24"/>
        </w:rPr>
        <w:t>Оцените правомерность действий генерального директора. Каковы последствия непредставления запрашиваемых документов?</w:t>
      </w:r>
    </w:p>
    <w:p w:rsidR="00015360" w:rsidRDefault="00015360" w:rsidP="00015360">
      <w:pPr>
        <w:pStyle w:val="ConsPlusNormal"/>
        <w:ind w:firstLine="539"/>
        <w:jc w:val="both"/>
        <w:rPr>
          <w:rFonts w:ascii="Times New Roman" w:eastAsia="BatangChe" w:hAnsi="Times New Roman" w:cs="Times New Roman"/>
          <w:sz w:val="24"/>
          <w:szCs w:val="24"/>
        </w:rPr>
      </w:pPr>
    </w:p>
    <w:p w:rsidR="00DF0B6B" w:rsidRDefault="00DF0B6B" w:rsidP="00015360">
      <w:pPr>
        <w:pStyle w:val="ConsPlusNormal"/>
        <w:ind w:firstLine="539"/>
        <w:jc w:val="both"/>
        <w:rPr>
          <w:rFonts w:ascii="Times New Roman" w:eastAsia="BatangChe" w:hAnsi="Times New Roman" w:cs="Times New Roman"/>
          <w:sz w:val="24"/>
          <w:szCs w:val="24"/>
        </w:rPr>
      </w:pPr>
    </w:p>
    <w:p w:rsidR="00DF0B6B" w:rsidRPr="00015360" w:rsidRDefault="00DF0B6B" w:rsidP="00015360">
      <w:pPr>
        <w:pStyle w:val="ConsPlusNormal"/>
        <w:ind w:firstLine="539"/>
        <w:jc w:val="both"/>
        <w:rPr>
          <w:rFonts w:ascii="Times New Roman" w:eastAsia="BatangChe" w:hAnsi="Times New Roman" w:cs="Times New Roman"/>
          <w:sz w:val="24"/>
          <w:szCs w:val="24"/>
        </w:rPr>
      </w:pPr>
    </w:p>
    <w:p w:rsidR="00015360" w:rsidRPr="0012260C" w:rsidRDefault="0012260C" w:rsidP="0012260C">
      <w:pPr>
        <w:spacing w:after="0" w:line="240" w:lineRule="auto"/>
        <w:ind w:firstLine="567"/>
        <w:jc w:val="both"/>
        <w:rPr>
          <w:rFonts w:ascii="Times New Roman" w:hAnsi="Times New Roman" w:cs="Times New Roman"/>
          <w:sz w:val="24"/>
          <w:szCs w:val="24"/>
        </w:rPr>
      </w:pPr>
      <w:r w:rsidRPr="0012260C">
        <w:rPr>
          <w:rFonts w:ascii="Times New Roman" w:hAnsi="Times New Roman" w:cs="Times New Roman"/>
          <w:b/>
          <w:sz w:val="24"/>
          <w:szCs w:val="24"/>
        </w:rPr>
        <w:lastRenderedPageBreak/>
        <w:t xml:space="preserve">Задача </w:t>
      </w:r>
      <w:r w:rsidR="00DF0B6B">
        <w:rPr>
          <w:rFonts w:ascii="Times New Roman" w:hAnsi="Times New Roman" w:cs="Times New Roman"/>
          <w:b/>
          <w:sz w:val="24"/>
          <w:szCs w:val="24"/>
        </w:rPr>
        <w:t>8</w:t>
      </w:r>
      <w:r w:rsidRPr="0012260C">
        <w:rPr>
          <w:rFonts w:ascii="Times New Roman" w:hAnsi="Times New Roman" w:cs="Times New Roman"/>
          <w:sz w:val="24"/>
          <w:szCs w:val="24"/>
        </w:rPr>
        <w:t>.</w:t>
      </w:r>
    </w:p>
    <w:p w:rsidR="0012260C" w:rsidRPr="0012260C" w:rsidRDefault="0012260C" w:rsidP="0012260C">
      <w:pPr>
        <w:autoSpaceDE w:val="0"/>
        <w:autoSpaceDN w:val="0"/>
        <w:adjustRightInd w:val="0"/>
        <w:spacing w:after="0" w:line="240" w:lineRule="auto"/>
        <w:ind w:firstLine="567"/>
        <w:jc w:val="both"/>
        <w:rPr>
          <w:rFonts w:ascii="Times New Roman" w:hAnsi="Times New Roman" w:cs="Times New Roman"/>
          <w:sz w:val="24"/>
          <w:szCs w:val="24"/>
        </w:rPr>
      </w:pPr>
      <w:r w:rsidRPr="0012260C">
        <w:rPr>
          <w:rFonts w:ascii="Times New Roman" w:hAnsi="Times New Roman" w:cs="Times New Roman"/>
          <w:sz w:val="24"/>
          <w:szCs w:val="24"/>
        </w:rPr>
        <w:t>Акционеры АО «Коммерческий банк» заключили соглашение акционеров, согласно которому после расчетов с кредиторами АО «Коммерческий банк» в процедуре ликвидации один из акционеров общества - ООО «АСКО» получает права требования по кредитному договору, заключенному с ООО «Оридон», в полном объеме, существующем на день передачи соответствующих прав, в том числе права, обеспечивающие исполнение обязательства.</w:t>
      </w:r>
    </w:p>
    <w:p w:rsidR="0012260C" w:rsidRPr="0012260C" w:rsidRDefault="0012260C" w:rsidP="0012260C">
      <w:pPr>
        <w:autoSpaceDE w:val="0"/>
        <w:autoSpaceDN w:val="0"/>
        <w:adjustRightInd w:val="0"/>
        <w:spacing w:after="0" w:line="240" w:lineRule="auto"/>
        <w:ind w:firstLine="567"/>
        <w:jc w:val="both"/>
        <w:rPr>
          <w:rFonts w:ascii="Times New Roman" w:hAnsi="Times New Roman" w:cs="Times New Roman"/>
          <w:sz w:val="24"/>
          <w:szCs w:val="24"/>
        </w:rPr>
      </w:pPr>
      <w:r w:rsidRPr="0012260C">
        <w:rPr>
          <w:rFonts w:ascii="Times New Roman" w:hAnsi="Times New Roman" w:cs="Times New Roman"/>
          <w:sz w:val="24"/>
          <w:szCs w:val="24"/>
        </w:rPr>
        <w:t>Позднее во исполнение соглашения акционеры АО «Коммерческий банк» составили акт приема-передачи, в соответствии с которым акционеры передали, а ООО «АСКО» приняло доли акционеров ООО «Новация» (20%), ООО «Финанс плюс» (20%) и Кривоше</w:t>
      </w:r>
      <w:r>
        <w:rPr>
          <w:rFonts w:ascii="Times New Roman" w:hAnsi="Times New Roman" w:cs="Times New Roman"/>
          <w:sz w:val="24"/>
          <w:szCs w:val="24"/>
        </w:rPr>
        <w:t>и</w:t>
      </w:r>
      <w:r w:rsidRPr="0012260C">
        <w:rPr>
          <w:rFonts w:ascii="Times New Roman" w:hAnsi="Times New Roman" w:cs="Times New Roman"/>
          <w:sz w:val="24"/>
          <w:szCs w:val="24"/>
        </w:rPr>
        <w:t>на В.А. (4%) в праве требования к ООО «Оридон» по кредитному договору, полученные ими в результате ликвидации АО «Коммерческий банк».</w:t>
      </w:r>
    </w:p>
    <w:p w:rsidR="0012260C" w:rsidRPr="0012260C" w:rsidRDefault="0012260C" w:rsidP="0012260C">
      <w:pPr>
        <w:autoSpaceDE w:val="0"/>
        <w:autoSpaceDN w:val="0"/>
        <w:adjustRightInd w:val="0"/>
        <w:spacing w:after="0" w:line="240" w:lineRule="auto"/>
        <w:ind w:firstLine="567"/>
        <w:jc w:val="both"/>
        <w:rPr>
          <w:rFonts w:ascii="Times New Roman" w:hAnsi="Times New Roman" w:cs="Times New Roman"/>
          <w:sz w:val="24"/>
          <w:szCs w:val="24"/>
        </w:rPr>
      </w:pPr>
      <w:r w:rsidRPr="0012260C">
        <w:rPr>
          <w:rFonts w:ascii="Times New Roman" w:hAnsi="Times New Roman" w:cs="Times New Roman"/>
          <w:sz w:val="24"/>
          <w:szCs w:val="24"/>
        </w:rPr>
        <w:t>Кроме того, акционерным соглашением было предусмотрено, что всё иное имущество, за исключением прав требования к ООО «Оридон», распределяется между остальными акционерами. Таким образом, ООО «АСКО» взамен требований полученных от остальных акционеров отказывается от своей доли в остальном имуществе ликвидируемого банка.</w:t>
      </w:r>
    </w:p>
    <w:p w:rsidR="0012260C" w:rsidRDefault="0012260C" w:rsidP="0012260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Вновь назначенный директор </w:t>
      </w:r>
      <w:r w:rsidRPr="0012260C">
        <w:rPr>
          <w:rFonts w:ascii="Times New Roman" w:hAnsi="Times New Roman" w:cs="Times New Roman"/>
          <w:sz w:val="24"/>
          <w:szCs w:val="24"/>
        </w:rPr>
        <w:t>АО «Коммерческий банк»</w:t>
      </w:r>
      <w:r>
        <w:rPr>
          <w:rFonts w:ascii="Times New Roman" w:hAnsi="Times New Roman" w:cs="Times New Roman"/>
          <w:sz w:val="24"/>
          <w:szCs w:val="24"/>
        </w:rPr>
        <w:t xml:space="preserve"> обратился в суд с иском о признании акционерного соглашения недействительным по причине его несоответствия требованиям закона.</w:t>
      </w:r>
    </w:p>
    <w:p w:rsidR="0012260C" w:rsidRPr="0012260C" w:rsidRDefault="0012260C" w:rsidP="0012260C">
      <w:pPr>
        <w:spacing w:after="0" w:line="240" w:lineRule="auto"/>
        <w:ind w:firstLine="567"/>
        <w:jc w:val="both"/>
        <w:rPr>
          <w:rFonts w:ascii="Times New Roman" w:hAnsi="Times New Roman" w:cs="Times New Roman"/>
          <w:i/>
          <w:sz w:val="24"/>
          <w:szCs w:val="24"/>
        </w:rPr>
      </w:pPr>
      <w:r w:rsidRPr="0012260C">
        <w:rPr>
          <w:rFonts w:ascii="Times New Roman" w:hAnsi="Times New Roman" w:cs="Times New Roman"/>
          <w:i/>
          <w:sz w:val="24"/>
          <w:szCs w:val="24"/>
        </w:rPr>
        <w:t>Что является предметом корпоративных соглашений? Какие ограничения предусмотрены законом для содержания корпоративных соглашений? Кто обладает правом на обращение в суд с иском о признании корпоративного соглашения недействительным? Какое решение должен вынести суд?</w:t>
      </w:r>
    </w:p>
    <w:p w:rsidR="0012260C" w:rsidRPr="0012260C" w:rsidRDefault="0012260C" w:rsidP="0012260C">
      <w:pPr>
        <w:spacing w:after="0" w:line="240" w:lineRule="auto"/>
        <w:ind w:firstLine="567"/>
        <w:jc w:val="both"/>
        <w:rPr>
          <w:rFonts w:ascii="Times New Roman" w:hAnsi="Times New Roman" w:cs="Times New Roman"/>
          <w:sz w:val="24"/>
          <w:szCs w:val="24"/>
        </w:rPr>
      </w:pPr>
    </w:p>
    <w:p w:rsidR="0012260C" w:rsidRPr="0058464B" w:rsidRDefault="0058464B" w:rsidP="00256B04">
      <w:pPr>
        <w:spacing w:after="0" w:line="240" w:lineRule="auto"/>
        <w:ind w:firstLine="567"/>
        <w:jc w:val="both"/>
        <w:rPr>
          <w:rFonts w:ascii="Times New Roman" w:hAnsi="Times New Roman" w:cs="Times New Roman"/>
          <w:b/>
          <w:sz w:val="24"/>
          <w:szCs w:val="24"/>
        </w:rPr>
      </w:pPr>
      <w:r w:rsidRPr="0058464B">
        <w:rPr>
          <w:rFonts w:ascii="Times New Roman" w:hAnsi="Times New Roman" w:cs="Times New Roman"/>
          <w:b/>
          <w:sz w:val="24"/>
          <w:szCs w:val="24"/>
        </w:rPr>
        <w:t xml:space="preserve">Задача </w:t>
      </w:r>
      <w:r w:rsidR="00DF0B6B">
        <w:rPr>
          <w:rFonts w:ascii="Times New Roman" w:hAnsi="Times New Roman" w:cs="Times New Roman"/>
          <w:b/>
          <w:sz w:val="24"/>
          <w:szCs w:val="24"/>
        </w:rPr>
        <w:t>9</w:t>
      </w:r>
      <w:r w:rsidRPr="0058464B">
        <w:rPr>
          <w:rFonts w:ascii="Times New Roman" w:hAnsi="Times New Roman" w:cs="Times New Roman"/>
          <w:b/>
          <w:sz w:val="24"/>
          <w:szCs w:val="24"/>
        </w:rPr>
        <w:t>.</w:t>
      </w:r>
    </w:p>
    <w:p w:rsidR="00EF067D" w:rsidRDefault="00EF067D" w:rsidP="00EF067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ООО «Крамарис», являясь акционером АО «Прованс», обратилось в арбитражный суд с иском к ООО «Тоталь» и АО «Радуга» о признании договоров купли-продажи акций АО «Прованс» недействительным. В обоснование своих требований истец указал, что ООО «Тоталь» и АО «Радуга» при отчуждении акций третьим лицам были нарушены условия соглашения, заключенного между данными обществами и ООО «Крамарис» о преимущественном праве покупки акций АО «Прованс».</w:t>
      </w:r>
    </w:p>
    <w:p w:rsidR="0058464B" w:rsidRDefault="0058464B" w:rsidP="00EF067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Ответчики не согласились с заявленными требованиями и отметили, что истец не имеет заинтересованности в признании указанных сделок недействительными, поэтому не имеет права на предъявление соответствующего иска.</w:t>
      </w:r>
    </w:p>
    <w:p w:rsidR="0058464B" w:rsidRDefault="0058464B" w:rsidP="00EF067D">
      <w:pPr>
        <w:autoSpaceDE w:val="0"/>
        <w:autoSpaceDN w:val="0"/>
        <w:adjustRightInd w:val="0"/>
        <w:spacing w:after="0" w:line="240" w:lineRule="auto"/>
        <w:ind w:firstLine="540"/>
        <w:jc w:val="both"/>
        <w:rPr>
          <w:rFonts w:ascii="Times New Roman" w:hAnsi="Times New Roman" w:cs="Times New Roman"/>
          <w:sz w:val="24"/>
          <w:szCs w:val="24"/>
        </w:rPr>
      </w:pPr>
      <w:r w:rsidRPr="0058464B">
        <w:rPr>
          <w:rFonts w:ascii="Times New Roman" w:hAnsi="Times New Roman" w:cs="Times New Roman"/>
          <w:i/>
          <w:sz w:val="24"/>
          <w:szCs w:val="24"/>
        </w:rPr>
        <w:t>Какие правовые последствия влечет нарушение условий корпоративных соглашений? Кто имеет право на обращение в суд с иском о признании недействительными сделок, совершенных в нарушение условий корпоративного соглашения?</w:t>
      </w:r>
    </w:p>
    <w:sectPr w:rsidR="0058464B" w:rsidSect="0058464B">
      <w:pgSz w:w="11906" w:h="16838"/>
      <w:pgMar w:top="1021" w:right="737"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256B04"/>
    <w:rsid w:val="00015360"/>
    <w:rsid w:val="0012260C"/>
    <w:rsid w:val="002049DB"/>
    <w:rsid w:val="00256B04"/>
    <w:rsid w:val="00321096"/>
    <w:rsid w:val="00472459"/>
    <w:rsid w:val="004E233E"/>
    <w:rsid w:val="0058464B"/>
    <w:rsid w:val="00A23D7E"/>
    <w:rsid w:val="00A44646"/>
    <w:rsid w:val="00A61E74"/>
    <w:rsid w:val="00DF0B6B"/>
    <w:rsid w:val="00EF0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47246-5E67-4A33-8252-06999ADC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B04"/>
    <w:pPr>
      <w:ind w:left="720"/>
      <w:contextualSpacing/>
    </w:pPr>
  </w:style>
  <w:style w:type="paragraph" w:customStyle="1" w:styleId="ConsPlusNormal">
    <w:name w:val="ConsPlusNormal"/>
    <w:rsid w:val="00015360"/>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1833</Words>
  <Characters>10452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Default Net. User</cp:lastModifiedBy>
  <cp:revision>2</cp:revision>
  <dcterms:created xsi:type="dcterms:W3CDTF">2019-09-10T07:14:00Z</dcterms:created>
  <dcterms:modified xsi:type="dcterms:W3CDTF">2019-09-10T07:14:00Z</dcterms:modified>
</cp:coreProperties>
</file>