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E327" w14:textId="77777777" w:rsidR="009E3714" w:rsidRPr="000A2791" w:rsidRDefault="009E3714" w:rsidP="000A2791">
      <w:pPr>
        <w:pStyle w:val="1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sz w:val="24"/>
          <w:szCs w:val="24"/>
        </w:rPr>
      </w:pPr>
      <w:r w:rsidRPr="000A2791">
        <w:rPr>
          <w:sz w:val="24"/>
          <w:szCs w:val="24"/>
        </w:rPr>
        <w:t>Вопросы по курсу</w:t>
      </w:r>
    </w:p>
    <w:p w14:paraId="31B71813" w14:textId="3CEB51CF" w:rsidR="009E3714" w:rsidRPr="000A2791" w:rsidRDefault="009E3714" w:rsidP="000A2791">
      <w:pPr>
        <w:pStyle w:val="1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 w:val="0"/>
          <w:bCs w:val="0"/>
          <w:sz w:val="24"/>
          <w:szCs w:val="24"/>
        </w:rPr>
      </w:pPr>
      <w:r w:rsidRPr="000A2791">
        <w:rPr>
          <w:b w:val="0"/>
          <w:sz w:val="24"/>
          <w:szCs w:val="24"/>
        </w:rPr>
        <w:t>«</w:t>
      </w:r>
      <w:r w:rsidRPr="000A2791">
        <w:rPr>
          <w:b w:val="0"/>
          <w:bCs w:val="0"/>
          <w:sz w:val="24"/>
          <w:szCs w:val="24"/>
        </w:rPr>
        <w:t>Юридическая защита информационных прав граждан в сфере публичного управления».</w:t>
      </w:r>
    </w:p>
    <w:p w14:paraId="7542C425" w14:textId="77777777" w:rsidR="000A2791" w:rsidRPr="008713CC" w:rsidRDefault="000A2791" w:rsidP="000A2791">
      <w:pPr>
        <w:pStyle w:val="1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b w:val="0"/>
          <w:bCs w:val="0"/>
          <w:sz w:val="24"/>
          <w:szCs w:val="24"/>
        </w:rPr>
      </w:pPr>
    </w:p>
    <w:p w14:paraId="603EBE27" w14:textId="77777777" w:rsidR="0026778B" w:rsidRPr="008713CC" w:rsidRDefault="0026778B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Понятие и виды информации</w:t>
      </w:r>
      <w:r w:rsidR="000E5B6C" w:rsidRPr="008713CC">
        <w:rPr>
          <w:rFonts w:ascii="Times New Roman" w:hAnsi="Times New Roman" w:cs="Times New Roman"/>
          <w:sz w:val="24"/>
          <w:szCs w:val="24"/>
        </w:rPr>
        <w:t>.</w:t>
      </w:r>
    </w:p>
    <w:p w14:paraId="6211CAD0" w14:textId="77777777" w:rsidR="000E5B6C" w:rsidRPr="008713CC" w:rsidRDefault="000E5B6C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Информационные правоотношения (понятие, состав).</w:t>
      </w:r>
    </w:p>
    <w:p w14:paraId="5F9E75F0" w14:textId="77777777" w:rsidR="000E5B6C" w:rsidRPr="008713CC" w:rsidRDefault="000E5B6C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Правовое регулирование служебной и профессиональной тайн.</w:t>
      </w:r>
    </w:p>
    <w:p w14:paraId="5D1F5300" w14:textId="77777777" w:rsidR="0026778B" w:rsidRPr="008713CC" w:rsidRDefault="0026778B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Конституция Российской Федерации как правовой источник защиты информационных прав и свобод человека и гражданина.</w:t>
      </w:r>
    </w:p>
    <w:p w14:paraId="15C00689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Содержание информационных прав и свобод человек</w:t>
      </w:r>
      <w:bookmarkStart w:id="0" w:name="_GoBack"/>
      <w:bookmarkEnd w:id="0"/>
      <w:r w:rsidRPr="008713CC">
        <w:rPr>
          <w:rFonts w:ascii="Times New Roman" w:hAnsi="Times New Roman" w:cs="Times New Roman"/>
          <w:sz w:val="24"/>
          <w:szCs w:val="24"/>
        </w:rPr>
        <w:t>а и гражданина в российском законодательстве: теоретико-правовой аспект.</w:t>
      </w:r>
    </w:p>
    <w:p w14:paraId="02C77FF4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Понятие правового механизма защиты информационных прав и свобод человека и гражданина в России.</w:t>
      </w:r>
    </w:p>
    <w:p w14:paraId="3A846060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Понятие нормативно-правового механизма защиты информационных прав и свобод человека и гражданина в Российской Федерации.</w:t>
      </w:r>
    </w:p>
    <w:p w14:paraId="03720737" w14:textId="731B6A69" w:rsidR="003117B3" w:rsidRPr="008713CC" w:rsidRDefault="005A08B6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5A08B6">
        <w:t xml:space="preserve"> </w:t>
      </w:r>
      <w:r w:rsidRPr="005A08B6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8B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8B6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08B6">
        <w:rPr>
          <w:rFonts w:ascii="Times New Roman" w:hAnsi="Times New Roman" w:cs="Times New Roman"/>
          <w:sz w:val="24"/>
          <w:szCs w:val="24"/>
        </w:rPr>
        <w:t xml:space="preserve"> (надзор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08B6">
        <w:rPr>
          <w:rFonts w:ascii="Times New Roman" w:hAnsi="Times New Roman" w:cs="Times New Roman"/>
          <w:sz w:val="24"/>
          <w:szCs w:val="24"/>
        </w:rPr>
        <w:t>) в сфере рекламы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РФ от 3</w:t>
      </w:r>
      <w:r w:rsidRPr="005A08B6">
        <w:rPr>
          <w:rFonts w:ascii="Times New Roman" w:hAnsi="Times New Roman" w:cs="Times New Roman"/>
          <w:sz w:val="24"/>
          <w:szCs w:val="24"/>
        </w:rPr>
        <w:t>0.06.2021 N 1073 "О федеральном государственном контроле (надзоре) в сфере рекламы"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B8646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Роль Президента РФ в организационно-правовом механизме защиты информационных прав и свобод человека и гражданина.</w:t>
      </w:r>
    </w:p>
    <w:p w14:paraId="2BAAF53C" w14:textId="77777777" w:rsidR="00AE1D8D" w:rsidRPr="008713CC" w:rsidRDefault="00AE1D8D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Роль законодательных органов власти в организационно-правовом механизме защиты информационных прав и свобод человека и гражданина.</w:t>
      </w:r>
    </w:p>
    <w:p w14:paraId="588ED56A" w14:textId="77777777" w:rsidR="00AE1D8D" w:rsidRPr="008713CC" w:rsidRDefault="00AE1D8D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Роль исполнительных органов власти в организационно-правовом механизме защиты информационных прав и свобод человека и гражданина.</w:t>
      </w:r>
    </w:p>
    <w:p w14:paraId="7A9E1C72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Роль правоохранительных органов в организационно-правовом механизме защиты информационных прав и свобод человека и гражданина в Российской </w:t>
      </w:r>
      <w:r w:rsidR="0026778B" w:rsidRPr="008713CC">
        <w:rPr>
          <w:rFonts w:ascii="Times New Roman" w:hAnsi="Times New Roman" w:cs="Times New Roman"/>
          <w:sz w:val="24"/>
          <w:szCs w:val="24"/>
        </w:rPr>
        <w:t>Ф</w:t>
      </w:r>
      <w:r w:rsidRPr="008713CC">
        <w:rPr>
          <w:rFonts w:ascii="Times New Roman" w:hAnsi="Times New Roman" w:cs="Times New Roman"/>
          <w:sz w:val="24"/>
          <w:szCs w:val="24"/>
        </w:rPr>
        <w:t>едерации.</w:t>
      </w:r>
    </w:p>
    <w:p w14:paraId="1EB6328F" w14:textId="77777777" w:rsidR="00AE1D8D" w:rsidRPr="008713CC" w:rsidRDefault="00AE1D8D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Роль институтов гражданского общества в организационно-правовом механизме защиты информационных прав и свобод человека и гражданина в Российской Федерации.</w:t>
      </w:r>
    </w:p>
    <w:p w14:paraId="4EBE5637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Общая характеристика системы правовой охраны авторских прав. </w:t>
      </w:r>
    </w:p>
    <w:p w14:paraId="76FE53A5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Основные положения о правах на результаты интеллектуальной деятельности и средства индивидуализации. </w:t>
      </w:r>
    </w:p>
    <w:p w14:paraId="15DBCEB7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Содержание авторских прав и распоряжение ими. </w:t>
      </w:r>
    </w:p>
    <w:p w14:paraId="2C95FA01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Охрана и защита авторских прав. </w:t>
      </w:r>
    </w:p>
    <w:p w14:paraId="10A4C2B2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Проблемы адаптации авторского права к цифровой среде в интересах пользователей. </w:t>
      </w:r>
    </w:p>
    <w:p w14:paraId="1BCDE156" w14:textId="77777777" w:rsidR="003117B3" w:rsidRPr="008713CC" w:rsidRDefault="003117B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Правовое регулирование доступа к произведениям в режиме онлайн.</w:t>
      </w:r>
    </w:p>
    <w:p w14:paraId="444A5C56" w14:textId="40FFE51D" w:rsidR="00F403F4" w:rsidRPr="008713CC" w:rsidRDefault="00F403F4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Охрана и защита смежных прав. </w:t>
      </w:r>
    </w:p>
    <w:p w14:paraId="66114A66" w14:textId="77777777" w:rsidR="00C65F59" w:rsidRPr="008713CC" w:rsidRDefault="00C65F59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Нормативное регулирование защиты персональных данных граждан.</w:t>
      </w:r>
    </w:p>
    <w:p w14:paraId="40601D8C" w14:textId="77777777" w:rsidR="00C65F59" w:rsidRPr="008713CC" w:rsidRDefault="00C65F59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Защита информационных прав граждан в сфере деятельности СМИ.</w:t>
      </w:r>
    </w:p>
    <w:p w14:paraId="425A4C51" w14:textId="77777777" w:rsidR="00C65F59" w:rsidRPr="008713CC" w:rsidRDefault="00C65F59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Защита информационных прав на рынке ценных бумаг.</w:t>
      </w:r>
    </w:p>
    <w:p w14:paraId="1D2E8BB5" w14:textId="27F157CE" w:rsidR="00C65F59" w:rsidRPr="008713CC" w:rsidRDefault="00C65F59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Информационная безопасность личности.</w:t>
      </w:r>
    </w:p>
    <w:p w14:paraId="70C23A0C" w14:textId="313AAD9C" w:rsidR="00C31387" w:rsidRPr="008713CC" w:rsidRDefault="00C31387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Информационное законодательство.</w:t>
      </w:r>
    </w:p>
    <w:p w14:paraId="33231636" w14:textId="4119184D" w:rsidR="00C31387" w:rsidRPr="008713CC" w:rsidRDefault="00C31387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Цензура в области информации.</w:t>
      </w:r>
    </w:p>
    <w:p w14:paraId="0E45BD61" w14:textId="77777777" w:rsidR="00D54E53" w:rsidRPr="008713CC" w:rsidRDefault="00D54E5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Правовое регулирование рекламной деятельности.</w:t>
      </w:r>
    </w:p>
    <w:p w14:paraId="7AC616B7" w14:textId="1746D465" w:rsidR="00D54E53" w:rsidRPr="008713CC" w:rsidRDefault="00D54E5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 xml:space="preserve"> Субъекты правоотношений в сфере рекламной деятельности.</w:t>
      </w:r>
    </w:p>
    <w:p w14:paraId="134EF30C" w14:textId="540C02A7" w:rsidR="00D54E53" w:rsidRPr="008713CC" w:rsidRDefault="00D54E53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Обеспечение прав субъектов на получение и использование рекламной информации.</w:t>
      </w:r>
    </w:p>
    <w:p w14:paraId="73C51CA4" w14:textId="5A94FD14" w:rsidR="00E50641" w:rsidRPr="008713CC" w:rsidRDefault="00B174AF" w:rsidP="000A2791">
      <w:pPr>
        <w:pStyle w:val="a3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13CC">
        <w:rPr>
          <w:rFonts w:ascii="Times New Roman" w:hAnsi="Times New Roman" w:cs="Times New Roman"/>
          <w:sz w:val="24"/>
          <w:szCs w:val="24"/>
        </w:rPr>
        <w:t>Осуществление государственного контроля (надзора) в сфере рекламы.</w:t>
      </w:r>
    </w:p>
    <w:sectPr w:rsidR="00E50641" w:rsidRPr="008713CC" w:rsidSect="007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598E"/>
    <w:multiLevelType w:val="hybridMultilevel"/>
    <w:tmpl w:val="164C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47170"/>
    <w:multiLevelType w:val="hybridMultilevel"/>
    <w:tmpl w:val="97E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47"/>
    <w:rsid w:val="0001106E"/>
    <w:rsid w:val="000A2791"/>
    <w:rsid w:val="000E5B6C"/>
    <w:rsid w:val="001018D8"/>
    <w:rsid w:val="0026778B"/>
    <w:rsid w:val="003117B3"/>
    <w:rsid w:val="00551F9D"/>
    <w:rsid w:val="005A08B6"/>
    <w:rsid w:val="005F6A62"/>
    <w:rsid w:val="006058FB"/>
    <w:rsid w:val="00656E41"/>
    <w:rsid w:val="00746743"/>
    <w:rsid w:val="007C0933"/>
    <w:rsid w:val="008713CC"/>
    <w:rsid w:val="00923E02"/>
    <w:rsid w:val="00943B76"/>
    <w:rsid w:val="0095737E"/>
    <w:rsid w:val="009E3714"/>
    <w:rsid w:val="00AB40D5"/>
    <w:rsid w:val="00AE1D8D"/>
    <w:rsid w:val="00AE5832"/>
    <w:rsid w:val="00B174AF"/>
    <w:rsid w:val="00C31387"/>
    <w:rsid w:val="00C65F59"/>
    <w:rsid w:val="00D54E53"/>
    <w:rsid w:val="00E50641"/>
    <w:rsid w:val="00F403F4"/>
    <w:rsid w:val="00F66A47"/>
    <w:rsid w:val="00F67DCA"/>
    <w:rsid w:val="00FF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583"/>
  <w15:docId w15:val="{FC2FCC68-76B4-4E01-B8E4-6F456FAB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43"/>
  </w:style>
  <w:style w:type="paragraph" w:styleId="1">
    <w:name w:val="heading 1"/>
    <w:basedOn w:val="a"/>
    <w:link w:val="10"/>
    <w:uiPriority w:val="9"/>
    <w:qFormat/>
    <w:rsid w:val="009E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 Ольга Сергеевна</dc:creator>
  <cp:lastModifiedBy>user</cp:lastModifiedBy>
  <cp:revision>4</cp:revision>
  <cp:lastPrinted>2023-11-07T07:03:00Z</cp:lastPrinted>
  <dcterms:created xsi:type="dcterms:W3CDTF">2023-11-07T07:20:00Z</dcterms:created>
  <dcterms:modified xsi:type="dcterms:W3CDTF">2023-11-07T12:12:00Z</dcterms:modified>
</cp:coreProperties>
</file>