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3" w:rsidRDefault="00C40BB1">
      <w:pPr>
        <w:pStyle w:val="1"/>
        <w:numPr>
          <w:ilvl w:val="0"/>
          <w:numId w:val="0"/>
        </w:numPr>
        <w:ind w:left="241" w:right="233"/>
        <w:rPr>
          <w:b w:val="0"/>
        </w:rPr>
      </w:pPr>
      <w:r>
        <w:t>ДОГОВОР №____</w:t>
      </w:r>
      <w:r>
        <w:rPr>
          <w:b w:val="0"/>
        </w:rPr>
        <w:t xml:space="preserve"> </w:t>
      </w:r>
    </w:p>
    <w:p w:rsidR="00545130" w:rsidRDefault="00C40BB1">
      <w:pPr>
        <w:pStyle w:val="1"/>
        <w:numPr>
          <w:ilvl w:val="0"/>
          <w:numId w:val="0"/>
        </w:numPr>
        <w:ind w:left="241" w:right="233"/>
      </w:pPr>
      <w:r>
        <w:t xml:space="preserve">о практической подготовке обучающихся </w:t>
      </w:r>
    </w:p>
    <w:p w:rsidR="00545130" w:rsidRDefault="00C40BB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545130" w:rsidRDefault="00C40BB1">
      <w:pPr>
        <w:tabs>
          <w:tab w:val="center" w:pos="1109"/>
          <w:tab w:val="center" w:pos="2628"/>
          <w:tab w:val="center" w:pos="3337"/>
          <w:tab w:val="center" w:pos="4045"/>
          <w:tab w:val="center" w:pos="4753"/>
          <w:tab w:val="center" w:pos="5461"/>
          <w:tab w:val="center" w:pos="6169"/>
          <w:tab w:val="center" w:pos="6877"/>
          <w:tab w:val="center" w:pos="7585"/>
          <w:tab w:val="center" w:pos="913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г. Воронеж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__.__ 20__ г.  </w:t>
      </w:r>
    </w:p>
    <w:p w:rsidR="00545130" w:rsidRDefault="00C40BB1">
      <w:pPr>
        <w:spacing w:after="18" w:line="259" w:lineRule="auto"/>
        <w:ind w:left="63" w:right="0" w:firstLine="0"/>
        <w:jc w:val="center"/>
      </w:pPr>
      <w:r>
        <w:t xml:space="preserve"> </w:t>
      </w:r>
    </w:p>
    <w:p w:rsidR="00545130" w:rsidRDefault="00C40BB1" w:rsidP="00356B3B">
      <w:pPr>
        <w:ind w:left="0" w:right="0" w:firstLine="705"/>
        <w:jc w:val="center"/>
      </w:pPr>
      <w:r>
        <w:t xml:space="preserve">Федеральное государственное бюджетное образовательное учреждение высшего </w:t>
      </w:r>
      <w:r w:rsidR="00356B3B">
        <w:t xml:space="preserve">        </w:t>
      </w:r>
      <w:r>
        <w:t xml:space="preserve">образования «Воронежский государственный университет» (ФГБОУ ВО «ВГУ»), именуемое в дальнейшем «Университет», в лице первого проректора – проректора по учебной работе Чупандиной Елены Евгеньевны, действующей на основании доверенности от </w:t>
      </w:r>
      <w:r w:rsidR="00356B3B">
        <w:t>27</w:t>
      </w:r>
      <w:r>
        <w:t>.0</w:t>
      </w:r>
      <w:r w:rsidR="00356B3B">
        <w:t>8</w:t>
      </w:r>
      <w:r>
        <w:t>.20</w:t>
      </w:r>
      <w:r w:rsidR="00356B3B">
        <w:t>21</w:t>
      </w:r>
      <w:r>
        <w:t xml:space="preserve"> г. №11</w:t>
      </w:r>
      <w:r w:rsidR="00356B3B">
        <w:t>5</w:t>
      </w:r>
      <w:r>
        <w:t xml:space="preserve">, и ______________________________________________________________________ _____________________________________________________________________________ _____________________________________________________________________________, </w:t>
      </w:r>
      <w:r w:rsidR="00356B3B">
        <w:t xml:space="preserve">          </w:t>
      </w:r>
      <w:r>
        <w:rPr>
          <w:i/>
        </w:rPr>
        <w:t>наименование профильной организации</w:t>
      </w:r>
    </w:p>
    <w:p w:rsidR="00545130" w:rsidRDefault="00C40BB1">
      <w:pPr>
        <w:ind w:left="-5" w:right="0"/>
      </w:pPr>
      <w:r>
        <w:t xml:space="preserve">именуем__ в дальнейшем «Профильная организация», в лице </w:t>
      </w:r>
    </w:p>
    <w:p w:rsidR="00545130" w:rsidRDefault="00C40BB1">
      <w:pPr>
        <w:ind w:left="4148" w:right="0" w:hanging="4163"/>
      </w:pPr>
      <w:r>
        <w:t xml:space="preserve">_____________________________________________________________________________ </w:t>
      </w:r>
      <w:r>
        <w:rPr>
          <w:i/>
        </w:rPr>
        <w:t xml:space="preserve">должность, Ф.И.О.  </w:t>
      </w:r>
    </w:p>
    <w:p w:rsidR="00545130" w:rsidRDefault="00C40BB1">
      <w:pPr>
        <w:ind w:left="2611" w:right="0" w:hanging="2626"/>
      </w:pPr>
      <w:r>
        <w:t xml:space="preserve">действующего на основании ____________________________________________________, </w:t>
      </w:r>
      <w:r>
        <w:rPr>
          <w:i/>
        </w:rPr>
        <w:t xml:space="preserve">          наименование документа, подтверждающего полномочия </w:t>
      </w:r>
    </w:p>
    <w:p w:rsidR="00545130" w:rsidRDefault="00C40BB1" w:rsidP="001F4C55">
      <w:pPr>
        <w:ind w:left="-5" w:right="0"/>
      </w:pPr>
      <w:r>
        <w:t xml:space="preserve">с другой стороны, именуемые по отдельности «Сторона», а вместе – «Стороны», заключили настоящий Договор о нижеследующем:  </w:t>
      </w:r>
    </w:p>
    <w:p w:rsidR="00545130" w:rsidRDefault="00C40BB1">
      <w:pPr>
        <w:pStyle w:val="1"/>
        <w:ind w:left="514" w:right="240" w:hanging="283"/>
      </w:pPr>
      <w:r>
        <w:t xml:space="preserve">Предмет Договора </w:t>
      </w:r>
    </w:p>
    <w:p w:rsidR="00545130" w:rsidRDefault="00C40BB1">
      <w:pPr>
        <w:ind w:left="-15" w:right="0" w:firstLine="852"/>
      </w:pPr>
      <w:r>
        <w:t xml:space="preserve">1.1. Предметом </w:t>
      </w:r>
      <w:r>
        <w:tab/>
        <w:t xml:space="preserve">настоящего </w:t>
      </w:r>
      <w:r>
        <w:tab/>
        <w:t xml:space="preserve">Договора </w:t>
      </w:r>
      <w:r>
        <w:tab/>
        <w:t xml:space="preserve">является </w:t>
      </w:r>
      <w:r>
        <w:tab/>
        <w:t xml:space="preserve">организация </w:t>
      </w:r>
      <w:r>
        <w:tab/>
        <w:t xml:space="preserve">практической подготовки обучающихся (далее – практическая подготовка). </w:t>
      </w:r>
    </w:p>
    <w:p w:rsidR="00545130" w:rsidRDefault="00C40BB1">
      <w:pPr>
        <w:ind w:left="-15" w:right="0" w:firstLine="852"/>
      </w:pPr>
      <w: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 </w:t>
      </w:r>
    </w:p>
    <w:p w:rsidR="00545130" w:rsidRDefault="00C40BB1" w:rsidP="001F4C55">
      <w:pPr>
        <w:ind w:left="-15" w:right="0" w:firstLine="852"/>
      </w:pPr>
      <w:r>
        <w:t xml:space="preserve"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</w:t>
      </w:r>
    </w:p>
    <w:p w:rsidR="00545130" w:rsidRDefault="00C40BB1">
      <w:pPr>
        <w:pStyle w:val="1"/>
        <w:ind w:left="514" w:right="236" w:hanging="283"/>
      </w:pPr>
      <w:r>
        <w:t xml:space="preserve">Права и обязанности Сторон </w:t>
      </w:r>
    </w:p>
    <w:p w:rsidR="00545130" w:rsidRDefault="00C40BB1">
      <w:pPr>
        <w:ind w:left="862" w:right="0"/>
      </w:pPr>
      <w:r>
        <w:t xml:space="preserve">2.1. Университет обязан: </w:t>
      </w:r>
    </w:p>
    <w:p w:rsidR="00545130" w:rsidRDefault="00C40BB1" w:rsidP="007939B5">
      <w:pPr>
        <w:spacing w:after="32" w:line="249" w:lineRule="auto"/>
        <w:ind w:left="-15" w:right="-12" w:firstLine="842"/>
      </w:pPr>
      <w:r>
        <w:t xml:space="preserve"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</w:t>
      </w:r>
      <w:r>
        <w:tab/>
        <w:t xml:space="preserve">списки </w:t>
      </w:r>
      <w:r>
        <w:tab/>
        <w:t xml:space="preserve">обучающихся, </w:t>
      </w:r>
      <w:r>
        <w:tab/>
        <w:t xml:space="preserve">осваивающих </w:t>
      </w:r>
      <w:r>
        <w:tab/>
        <w:t xml:space="preserve">соответствующие </w:t>
      </w:r>
      <w:r>
        <w:tab/>
        <w:t xml:space="preserve">компоненты </w:t>
      </w:r>
    </w:p>
    <w:p w:rsidR="00545130" w:rsidRDefault="00C40BB1">
      <w:pPr>
        <w:ind w:left="-5" w:right="0"/>
      </w:pPr>
      <w:r>
        <w:t xml:space="preserve">образовательной программы посредством практической подготовки; </w:t>
      </w:r>
    </w:p>
    <w:p w:rsidR="00545130" w:rsidRDefault="00C40BB1">
      <w:pPr>
        <w:ind w:left="-15" w:right="0" w:firstLine="852"/>
      </w:pPr>
      <w:r>
        <w:t xml:space="preserve">2.1.2. назначить руководителя по практической подготовке от Университета, который: </w:t>
      </w:r>
    </w:p>
    <w:p w:rsidR="00545130" w:rsidRDefault="00C40BB1">
      <w:pPr>
        <w:numPr>
          <w:ilvl w:val="0"/>
          <w:numId w:val="1"/>
        </w:numPr>
        <w:ind w:right="0" w:firstLine="852"/>
      </w:pPr>
      <w: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</w:t>
      </w:r>
    </w:p>
    <w:p w:rsidR="00545130" w:rsidRDefault="00C40BB1">
      <w:pPr>
        <w:numPr>
          <w:ilvl w:val="0"/>
          <w:numId w:val="1"/>
        </w:numPr>
        <w:ind w:right="0" w:firstLine="852"/>
      </w:pPr>
      <w:r>
        <w:t xml:space="preserve">организует участие обучающихся в выполнении определенных видов работ, связанных с будущей профессиональной деятельностью; </w:t>
      </w:r>
    </w:p>
    <w:p w:rsidR="00545130" w:rsidRDefault="00C40BB1">
      <w:pPr>
        <w:numPr>
          <w:ilvl w:val="0"/>
          <w:numId w:val="1"/>
        </w:numPr>
        <w:ind w:right="0" w:firstLine="852"/>
      </w:pPr>
      <w:r>
        <w:lastRenderedPageBreak/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деятельностью; </w:t>
      </w:r>
    </w:p>
    <w:p w:rsidR="00545130" w:rsidRDefault="00C40BB1">
      <w:pPr>
        <w:numPr>
          <w:ilvl w:val="0"/>
          <w:numId w:val="1"/>
        </w:numPr>
        <w:ind w:right="0" w:firstLine="852"/>
      </w:pPr>
      <w: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545130" w:rsidRDefault="00C40BB1">
      <w:pPr>
        <w:spacing w:after="45"/>
        <w:ind w:left="-15" w:right="0" w:firstLine="852"/>
      </w:pPr>
      <w:r>
        <w:t xml:space="preserve">2.1.3. при смене руководителя по практической подготовке в трехдневный срок сообщить об этом Профильной организации; </w:t>
      </w:r>
    </w:p>
    <w:p w:rsidR="00545130" w:rsidRDefault="00C40BB1" w:rsidP="003C4440">
      <w:pPr>
        <w:spacing w:after="32" w:line="249" w:lineRule="auto"/>
        <w:ind w:left="-15" w:right="-12" w:firstLine="842"/>
      </w:pPr>
      <w:r w:rsidRPr="00316D1F">
        <w:t xml:space="preserve">2.1.4. установить в </w:t>
      </w:r>
      <w:r w:rsidR="003C4440">
        <w:t>положении</w:t>
      </w:r>
      <w:r w:rsidRPr="00316D1F">
        <w:t xml:space="preserve">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  <w:r>
        <w:t xml:space="preserve"> </w:t>
      </w:r>
    </w:p>
    <w:p w:rsidR="00545130" w:rsidRDefault="00C40BB1">
      <w:pPr>
        <w:ind w:left="-15" w:right="0" w:firstLine="852"/>
      </w:pPr>
      <w:r>
        <w:t xml:space="preserve">2.1.5. направить </w:t>
      </w:r>
      <w:r>
        <w:tab/>
        <w:t xml:space="preserve">обучающихся </w:t>
      </w:r>
      <w:r>
        <w:tab/>
        <w:t xml:space="preserve">в </w:t>
      </w:r>
      <w:r>
        <w:tab/>
        <w:t xml:space="preserve">Профильную </w:t>
      </w:r>
      <w:r>
        <w:tab/>
        <w:t xml:space="preserve">организацию </w:t>
      </w:r>
      <w:r>
        <w:tab/>
        <w:t xml:space="preserve">для </w:t>
      </w:r>
      <w:r>
        <w:tab/>
        <w:t xml:space="preserve">освоения компонентов образовательной программы в форме практической подготовки; </w:t>
      </w:r>
    </w:p>
    <w:p w:rsidR="00545130" w:rsidRDefault="00C40BB1">
      <w:pPr>
        <w:ind w:left="-15" w:right="0" w:firstLine="852"/>
      </w:pPr>
      <w:r>
        <w:t xml:space="preserve">2.1.6. принимать участие в работе комиссии Профильной организации по расследованию несчастных случаев с обучающимися. </w:t>
      </w:r>
    </w:p>
    <w:p w:rsidR="00545130" w:rsidRDefault="00C40BB1">
      <w:pPr>
        <w:spacing w:after="15" w:line="259" w:lineRule="auto"/>
        <w:ind w:left="852" w:right="0" w:firstLine="0"/>
        <w:jc w:val="left"/>
      </w:pPr>
      <w:r>
        <w:t xml:space="preserve"> </w:t>
      </w:r>
    </w:p>
    <w:p w:rsidR="00545130" w:rsidRDefault="00C40BB1">
      <w:pPr>
        <w:ind w:left="862" w:right="0"/>
      </w:pPr>
      <w:r>
        <w:t xml:space="preserve">2.2. Профильная организация обязана: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 </w:t>
      </w:r>
    </w:p>
    <w:p w:rsidR="00545130" w:rsidRDefault="00C40BB1" w:rsidP="00E05C63">
      <w:pPr>
        <w:numPr>
          <w:ilvl w:val="2"/>
          <w:numId w:val="2"/>
        </w:numPr>
        <w:ind w:left="0" w:right="0" w:firstLine="852"/>
      </w:pPr>
      <w: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</w:t>
      </w:r>
      <w:r w:rsidR="00C757F1">
        <w:t xml:space="preserve"> (ст. 331 Трудового кодекса РФ)</w:t>
      </w:r>
      <w:bookmarkStart w:id="0" w:name="_GoBack"/>
      <w:bookmarkEnd w:id="0"/>
      <w:r>
        <w:t xml:space="preserve"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 Копию распорядительного акта о назначении ответственного лица направить по электронной почте контактному лицу от Университета; </w:t>
      </w:r>
    </w:p>
    <w:p w:rsidR="00545130" w:rsidRDefault="00C40BB1" w:rsidP="00E05C63">
      <w:pPr>
        <w:numPr>
          <w:ilvl w:val="2"/>
          <w:numId w:val="2"/>
        </w:numPr>
        <w:ind w:left="0" w:right="0" w:firstLine="852"/>
      </w:pPr>
      <w:r>
        <w:t xml:space="preserve">при смене лица, указанного в пункте 2.2.2, в трехдневный срок сообщить об этом Университету; </w:t>
      </w:r>
    </w:p>
    <w:p w:rsidR="00545130" w:rsidRDefault="00C40BB1" w:rsidP="00E05C63">
      <w:pPr>
        <w:numPr>
          <w:ilvl w:val="2"/>
          <w:numId w:val="2"/>
        </w:numPr>
        <w:ind w:left="0" w:right="0" w:firstLine="852"/>
      </w:pPr>
      <w: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:rsidR="00545130" w:rsidRDefault="00C40BB1" w:rsidP="00E05C63">
      <w:pPr>
        <w:numPr>
          <w:ilvl w:val="2"/>
          <w:numId w:val="2"/>
        </w:numPr>
        <w:ind w:left="0" w:right="0" w:firstLine="852"/>
      </w:pPr>
      <w: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от Университета об условиях труда и требованиях охраны труда на рабочем месте;  </w:t>
      </w:r>
    </w:p>
    <w:p w:rsidR="00545130" w:rsidRDefault="00C40BB1" w:rsidP="00E05C63">
      <w:pPr>
        <w:numPr>
          <w:ilvl w:val="2"/>
          <w:numId w:val="2"/>
        </w:numPr>
        <w:ind w:left="0" w:right="0" w:firstLine="852"/>
      </w:pPr>
      <w:r>
        <w:t xml:space="preserve">ознакомить обучающихся с правилами внутреннего трудового распорядка Профильной организации;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lastRenderedPageBreak/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обеспечить обучающихся необходимыми материалами, которые не составляют коммерческую тайну и могут быть использованы при выполнении индивидуальных заданий, курсовых и выпускных квалификационных работ, а также работ связанных с реализацией компонентов образовательных программ в рамках реализации практической подготовки;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по окончании практической подготовки предоставить при необходимости каждому обучающемуся отзыв (характеристику) о его работе и качестве подготовленного им отчета;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предоставлять возможность повторного направления, обучающегося на практическую подготовку, если срок был пропущен по уважительным причинам;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не допускать использования, обучающихся Университета на должностях, не имеющих отношения к направлению подготовки (специальности) обучающихся Университета. Не привлекать обучающихся к выполнению тяжелых работ с вредными и опасными условиями труда; </w:t>
      </w:r>
    </w:p>
    <w:p w:rsidR="00545130" w:rsidRDefault="00C40BB1" w:rsidP="00E05C63">
      <w:pPr>
        <w:numPr>
          <w:ilvl w:val="2"/>
          <w:numId w:val="2"/>
        </w:numPr>
        <w:ind w:left="0" w:right="0" w:firstLine="851"/>
      </w:pPr>
      <w:r>
        <w:t xml:space="preserve">Учитывать несчастные случаи и расследовать их, если они произойдут с обучающимся Университета в период практической подготовки в Профильной организации, в соответствии с законодательством Российской Федерации. </w:t>
      </w:r>
    </w:p>
    <w:p w:rsidR="00545130" w:rsidRDefault="00C40BB1">
      <w:pPr>
        <w:spacing w:after="14" w:line="259" w:lineRule="auto"/>
        <w:ind w:left="852" w:right="0" w:firstLine="0"/>
        <w:jc w:val="left"/>
      </w:pPr>
      <w:r>
        <w:t xml:space="preserve"> </w:t>
      </w:r>
    </w:p>
    <w:p w:rsidR="00545130" w:rsidRDefault="00C40BB1">
      <w:pPr>
        <w:ind w:left="862" w:right="0"/>
      </w:pPr>
      <w:r>
        <w:t xml:space="preserve">2.3. Университет имеет право: </w:t>
      </w:r>
    </w:p>
    <w:p w:rsidR="00545130" w:rsidRDefault="00C40BB1" w:rsidP="00E05C63">
      <w:pPr>
        <w:numPr>
          <w:ilvl w:val="2"/>
          <w:numId w:val="4"/>
        </w:numPr>
        <w:ind w:left="0" w:right="0" w:firstLine="851"/>
      </w:pPr>
      <w: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:rsidR="00545130" w:rsidRDefault="00C40BB1" w:rsidP="00E05C63">
      <w:pPr>
        <w:numPr>
          <w:ilvl w:val="2"/>
          <w:numId w:val="4"/>
        </w:numPr>
        <w:ind w:left="0" w:right="0" w:firstLine="851"/>
      </w:pPr>
      <w:r>
        <w:t xml:space="preserve"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 </w:t>
      </w:r>
    </w:p>
    <w:p w:rsidR="00545130" w:rsidRDefault="00C40BB1" w:rsidP="00E05C63">
      <w:pPr>
        <w:numPr>
          <w:ilvl w:val="2"/>
          <w:numId w:val="4"/>
        </w:numPr>
        <w:ind w:left="0" w:right="0" w:firstLine="851"/>
      </w:pPr>
      <w:r>
        <w:t xml:space="preserve">при непредставлении обучающемуся рабочего места и работ, отвечающих требованиям учебных программ направления подготовки (специальности), необеспечении условий безопасности труда, а также при использовании труда обучающегося на сторонних или подсобных работах отозвать обучающегося с места практической подготовки. </w:t>
      </w:r>
    </w:p>
    <w:p w:rsidR="00545130" w:rsidRDefault="00C40BB1" w:rsidP="00E05C63">
      <w:pPr>
        <w:spacing w:after="16" w:line="259" w:lineRule="auto"/>
        <w:ind w:left="0" w:right="0" w:firstLine="851"/>
        <w:jc w:val="left"/>
      </w:pPr>
      <w:r>
        <w:t xml:space="preserve"> </w:t>
      </w:r>
    </w:p>
    <w:p w:rsidR="00545130" w:rsidRDefault="00C40BB1" w:rsidP="00E05C63">
      <w:pPr>
        <w:ind w:left="0" w:right="0" w:firstLine="851"/>
      </w:pPr>
      <w:r>
        <w:t xml:space="preserve">2.4. Профильная организация имеет право: </w:t>
      </w:r>
    </w:p>
    <w:p w:rsidR="00545130" w:rsidRDefault="00C40BB1" w:rsidP="00E05C63">
      <w:pPr>
        <w:numPr>
          <w:ilvl w:val="2"/>
          <w:numId w:val="3"/>
        </w:numPr>
        <w:ind w:left="0" w:right="0" w:firstLine="851"/>
      </w:pPr>
      <w: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:rsidR="00545130" w:rsidRDefault="00C40BB1" w:rsidP="00E05C63">
      <w:pPr>
        <w:numPr>
          <w:ilvl w:val="2"/>
          <w:numId w:val="3"/>
        </w:numPr>
        <w:ind w:left="0" w:right="0" w:firstLine="851"/>
      </w:pPr>
      <w:r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</w:t>
      </w:r>
      <w:r>
        <w:lastRenderedPageBreak/>
        <w:t xml:space="preserve">приостановить реализацию компонентов образовательной программы в форме практической подготовки в отношении конкретного обучающегося. </w:t>
      </w:r>
    </w:p>
    <w:p w:rsidR="00545130" w:rsidRDefault="00C40BB1">
      <w:pPr>
        <w:spacing w:after="16" w:line="259" w:lineRule="auto"/>
        <w:ind w:left="852" w:right="0" w:firstLine="0"/>
        <w:jc w:val="left"/>
      </w:pPr>
      <w:r>
        <w:t xml:space="preserve"> </w:t>
      </w:r>
    </w:p>
    <w:p w:rsidR="00545130" w:rsidRDefault="00C40BB1">
      <w:pPr>
        <w:pStyle w:val="1"/>
        <w:ind w:left="514" w:right="238" w:hanging="283"/>
      </w:pPr>
      <w:r>
        <w:t xml:space="preserve">Срок действия договора </w:t>
      </w:r>
    </w:p>
    <w:p w:rsidR="00545130" w:rsidRDefault="00C40BB1">
      <w:pPr>
        <w:ind w:left="-15" w:right="0" w:firstLine="852"/>
      </w:pPr>
      <w:r>
        <w:t xml:space="preserve">3.1. Настоящий Договор вступает в силу после его подписания и действует до __.__.20__ г. </w:t>
      </w:r>
    </w:p>
    <w:p w:rsidR="00545130" w:rsidRDefault="00C40BB1">
      <w:pPr>
        <w:pStyle w:val="1"/>
        <w:ind w:left="499" w:right="236" w:hanging="268"/>
      </w:pPr>
      <w:r>
        <w:t xml:space="preserve">Заключительные положения </w:t>
      </w:r>
    </w:p>
    <w:p w:rsidR="00545130" w:rsidRDefault="00C40BB1">
      <w:pPr>
        <w:ind w:left="-15" w:right="0" w:firstLine="852"/>
      </w:pPr>
      <w:r>
        <w:t xml:space="preserve"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:rsidR="00545130" w:rsidRDefault="00C40BB1">
      <w:pPr>
        <w:ind w:left="-15" w:right="0" w:firstLine="852"/>
      </w:pPr>
      <w:r>
        <w:t xml:space="preserve"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:rsidR="00545130" w:rsidRDefault="00C40BB1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545130" w:rsidRDefault="00C40BB1">
      <w:pPr>
        <w:ind w:left="-15" w:right="0" w:firstLine="852"/>
      </w:pPr>
      <w:r>
        <w:t xml:space="preserve">4.3. Настоящий Договор составлен в </w:t>
      </w:r>
      <w:r w:rsidR="00356B3B">
        <w:t>трёх</w:t>
      </w:r>
      <w:r>
        <w:t xml:space="preserve"> экземплярах</w:t>
      </w:r>
      <w:r w:rsidR="00356B3B">
        <w:t xml:space="preserve"> -</w:t>
      </w:r>
      <w:r>
        <w:t xml:space="preserve"> </w:t>
      </w:r>
      <w:r w:rsidR="00356B3B">
        <w:t>два Университету, один</w:t>
      </w:r>
      <w:r>
        <w:t xml:space="preserve"> для </w:t>
      </w:r>
      <w:r w:rsidR="00356B3B">
        <w:t>Профильной организации</w:t>
      </w:r>
      <w:r>
        <w:t xml:space="preserve">. Все экземпляры имеют одинаковую юридическую силу.  </w:t>
      </w:r>
    </w:p>
    <w:p w:rsidR="00545130" w:rsidRDefault="00C40BB1">
      <w:pPr>
        <w:spacing w:after="20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545130" w:rsidRDefault="00C40BB1">
      <w:pPr>
        <w:pStyle w:val="1"/>
        <w:ind w:left="502" w:right="241" w:hanging="271"/>
      </w:pPr>
      <w:r>
        <w:t xml:space="preserve">Адреса, реквизиты и подписи Сторон </w:t>
      </w:r>
    </w:p>
    <w:p w:rsidR="00545130" w:rsidRDefault="00545130">
      <w:pPr>
        <w:sectPr w:rsidR="00545130">
          <w:headerReference w:type="even" r:id="rId8"/>
          <w:headerReference w:type="default" r:id="rId9"/>
          <w:headerReference w:type="first" r:id="rId10"/>
          <w:pgSz w:w="12240" w:h="15840"/>
          <w:pgMar w:top="406" w:right="753" w:bottom="725" w:left="994" w:header="720" w:footer="720" w:gutter="0"/>
          <w:cols w:space="720"/>
          <w:titlePg/>
        </w:sectPr>
      </w:pPr>
    </w:p>
    <w:p w:rsidR="00E05C63" w:rsidRDefault="00C40BB1">
      <w:pPr>
        <w:spacing w:after="32" w:line="249" w:lineRule="auto"/>
        <w:ind w:left="-15" w:right="-12" w:firstLine="1904"/>
        <w:jc w:val="left"/>
        <w:rPr>
          <w:b/>
        </w:rPr>
      </w:pPr>
      <w:r>
        <w:rPr>
          <w:b/>
        </w:rPr>
        <w:lastRenderedPageBreak/>
        <w:t>Университет</w:t>
      </w:r>
    </w:p>
    <w:p w:rsidR="00A1182F" w:rsidRDefault="00C40BB1" w:rsidP="00E05C63">
      <w:pPr>
        <w:spacing w:after="32" w:line="249" w:lineRule="auto"/>
        <w:ind w:left="-15" w:right="-12" w:firstLine="0"/>
        <w:jc w:val="left"/>
      </w:pPr>
      <w:r>
        <w:rPr>
          <w:b/>
        </w:rPr>
        <w:t xml:space="preserve"> </w:t>
      </w:r>
      <w:r>
        <w:t xml:space="preserve">Федеральное государственное бюджетное образовательное учреждение высшего образования «Воронежский государственный университет» (ФГБОУ ВО «ВГУ») </w:t>
      </w:r>
    </w:p>
    <w:p w:rsidR="00545130" w:rsidRDefault="00C40BB1" w:rsidP="00E05C63">
      <w:pPr>
        <w:spacing w:after="32" w:line="249" w:lineRule="auto"/>
        <w:ind w:left="-15" w:right="-12" w:firstLine="0"/>
        <w:jc w:val="left"/>
      </w:pPr>
      <w:r>
        <w:t xml:space="preserve">394018, г. Воронеж, Университетская пл., д. 1 </w:t>
      </w:r>
    </w:p>
    <w:p w:rsidR="00545130" w:rsidRDefault="00C40BB1">
      <w:pPr>
        <w:ind w:left="-5" w:right="0"/>
      </w:pPr>
      <w:r>
        <w:t xml:space="preserve">ИНН 3666029505 КПП 366601001 </w:t>
      </w:r>
    </w:p>
    <w:p w:rsidR="00545130" w:rsidRDefault="00C40BB1">
      <w:pPr>
        <w:ind w:left="-5" w:right="0"/>
      </w:pPr>
      <w:r>
        <w:t xml:space="preserve">ОГРН 1023601560510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545130" w:rsidRDefault="00C40BB1" w:rsidP="00FA750B">
      <w:pPr>
        <w:ind w:left="-5" w:right="1632"/>
        <w:jc w:val="left"/>
      </w:pPr>
      <w:r>
        <w:t xml:space="preserve">Первый проректор –  проректор по учебной работе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951"/>
      </w:pPr>
      <w:r>
        <w:t>______________ Е.Е. Чупандина М.П.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5130" w:rsidRDefault="00C40BB1">
      <w:pPr>
        <w:spacing w:line="268" w:lineRule="auto"/>
        <w:ind w:left="241" w:right="238"/>
        <w:jc w:val="center"/>
      </w:pPr>
      <w:r>
        <w:rPr>
          <w:b/>
        </w:rPr>
        <w:lastRenderedPageBreak/>
        <w:t xml:space="preserve">Профильная организация: </w:t>
      </w:r>
    </w:p>
    <w:p w:rsidR="00545130" w:rsidRDefault="00C40BB1">
      <w:pPr>
        <w:ind w:left="120" w:right="0"/>
      </w:pPr>
      <w:r>
        <w:t xml:space="preserve">____________________________________ </w:t>
      </w:r>
    </w:p>
    <w:p w:rsidR="00545130" w:rsidRDefault="00C40BB1">
      <w:pPr>
        <w:spacing w:after="58" w:line="259" w:lineRule="auto"/>
        <w:ind w:left="11" w:right="0"/>
        <w:jc w:val="center"/>
      </w:pPr>
      <w:r>
        <w:rPr>
          <w:i/>
          <w:sz w:val="16"/>
        </w:rPr>
        <w:t xml:space="preserve">(полное наименование) </w:t>
      </w:r>
    </w:p>
    <w:p w:rsidR="00545130" w:rsidRDefault="00C40BB1">
      <w:pPr>
        <w:ind w:left="-5" w:right="0"/>
      </w:pPr>
      <w:r>
        <w:t xml:space="preserve"> ____________________________________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 ____________________________________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Адрес: _______________________________ </w:t>
      </w:r>
    </w:p>
    <w:p w:rsidR="00545130" w:rsidRDefault="00C40BB1">
      <w:pPr>
        <w:ind w:left="-5" w:right="0"/>
      </w:pPr>
      <w:r>
        <w:t xml:space="preserve">ИНН ______________ КПП ______________ </w:t>
      </w:r>
    </w:p>
    <w:p w:rsidR="00545130" w:rsidRDefault="00C40BB1">
      <w:pPr>
        <w:ind w:left="-5" w:right="0"/>
      </w:pPr>
      <w:r>
        <w:t xml:space="preserve">ОГРН ________________________________ </w:t>
      </w:r>
    </w:p>
    <w:p w:rsidR="00545130" w:rsidRDefault="00C40BB1">
      <w:pPr>
        <w:spacing w:after="0" w:line="259" w:lineRule="auto"/>
        <w:ind w:left="63" w:right="0" w:firstLine="0"/>
        <w:jc w:val="center"/>
      </w:pPr>
      <w:r>
        <w:rPr>
          <w:color w:val="222222"/>
        </w:rPr>
        <w:t xml:space="preserve"> </w:t>
      </w:r>
    </w:p>
    <w:p w:rsidR="00545130" w:rsidRDefault="00C40BB1">
      <w:pPr>
        <w:spacing w:after="0" w:line="259" w:lineRule="auto"/>
        <w:ind w:left="63" w:right="0" w:firstLine="0"/>
        <w:jc w:val="center"/>
      </w:pPr>
      <w:r>
        <w:rPr>
          <w:color w:val="222222"/>
        </w:rPr>
        <w:t xml:space="preserve"> </w:t>
      </w:r>
    </w:p>
    <w:p w:rsidR="00545130" w:rsidRDefault="00C40BB1">
      <w:pPr>
        <w:spacing w:after="1" w:line="259" w:lineRule="auto"/>
        <w:ind w:left="120" w:right="0"/>
        <w:jc w:val="left"/>
      </w:pPr>
      <w:r>
        <w:rPr>
          <w:color w:val="222222"/>
        </w:rPr>
        <w:t xml:space="preserve">____________________________________ </w:t>
      </w:r>
    </w:p>
    <w:p w:rsidR="00545130" w:rsidRDefault="00C40BB1">
      <w:pPr>
        <w:spacing w:after="60" w:line="259" w:lineRule="auto"/>
        <w:ind w:left="0" w:right="4" w:firstLine="0"/>
        <w:jc w:val="center"/>
      </w:pPr>
      <w:r>
        <w:rPr>
          <w:i/>
          <w:color w:val="222222"/>
          <w:sz w:val="16"/>
        </w:rPr>
        <w:t xml:space="preserve">(наименование должности)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:rsidR="00545130" w:rsidRDefault="00C40BB1">
      <w:pPr>
        <w:spacing w:after="1" w:line="259" w:lineRule="auto"/>
        <w:ind w:left="17" w:right="0"/>
        <w:jc w:val="left"/>
      </w:pPr>
      <w:r>
        <w:rPr>
          <w:color w:val="222222"/>
        </w:rPr>
        <w:t xml:space="preserve">_____________ / _______________________ </w:t>
      </w:r>
    </w:p>
    <w:p w:rsidR="00545130" w:rsidRDefault="00C40BB1">
      <w:pPr>
        <w:spacing w:after="0" w:line="281" w:lineRule="auto"/>
        <w:ind w:left="0" w:right="0" w:firstLine="1968"/>
        <w:jc w:val="left"/>
      </w:pPr>
      <w:r>
        <w:rPr>
          <w:i/>
          <w:color w:val="222222"/>
          <w:sz w:val="16"/>
        </w:rPr>
        <w:t>(фамилия, имя, отчество (при наличии)</w:t>
      </w:r>
      <w:r>
        <w:rPr>
          <w:color w:val="222222"/>
        </w:rPr>
        <w:t xml:space="preserve"> </w:t>
      </w:r>
      <w:r>
        <w:t xml:space="preserve">М.П. </w:t>
      </w:r>
      <w:r>
        <w:rPr>
          <w:i/>
          <w:sz w:val="16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45130" w:rsidRDefault="00545130">
      <w:pPr>
        <w:sectPr w:rsidR="00545130">
          <w:type w:val="continuous"/>
          <w:pgSz w:w="12240" w:h="15840"/>
          <w:pgMar w:top="1440" w:right="721" w:bottom="1440" w:left="960" w:header="720" w:footer="720" w:gutter="0"/>
          <w:cols w:num="2" w:space="330"/>
        </w:sect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356B3B" w:rsidRDefault="00356B3B">
      <w:pPr>
        <w:spacing w:after="10" w:line="268" w:lineRule="auto"/>
        <w:ind w:left="3922" w:right="51"/>
        <w:jc w:val="right"/>
        <w:rPr>
          <w:b/>
        </w:rPr>
      </w:pPr>
    </w:p>
    <w:p w:rsidR="00356B3B" w:rsidRDefault="00356B3B">
      <w:pPr>
        <w:spacing w:after="10" w:line="268" w:lineRule="auto"/>
        <w:ind w:left="3922" w:right="51"/>
        <w:jc w:val="right"/>
        <w:rPr>
          <w:b/>
        </w:rPr>
      </w:pPr>
    </w:p>
    <w:p w:rsidR="00356B3B" w:rsidRDefault="00356B3B">
      <w:pPr>
        <w:spacing w:after="10" w:line="268" w:lineRule="auto"/>
        <w:ind w:left="3922" w:right="51"/>
        <w:jc w:val="right"/>
        <w:rPr>
          <w:b/>
        </w:rPr>
      </w:pPr>
    </w:p>
    <w:p w:rsidR="00356B3B" w:rsidRDefault="00356B3B">
      <w:pPr>
        <w:spacing w:after="10" w:line="268" w:lineRule="auto"/>
        <w:ind w:left="3922" w:right="51"/>
        <w:jc w:val="right"/>
        <w:rPr>
          <w:b/>
        </w:rPr>
      </w:pPr>
    </w:p>
    <w:p w:rsidR="00356B3B" w:rsidRDefault="00356B3B">
      <w:pPr>
        <w:spacing w:after="10" w:line="268" w:lineRule="auto"/>
        <w:ind w:left="3922" w:right="51"/>
        <w:jc w:val="right"/>
        <w:rPr>
          <w:b/>
        </w:rPr>
      </w:pPr>
    </w:p>
    <w:p w:rsidR="00E05C63" w:rsidRDefault="00E05C63">
      <w:pPr>
        <w:spacing w:after="10" w:line="268" w:lineRule="auto"/>
        <w:ind w:left="3922" w:right="51"/>
        <w:jc w:val="right"/>
        <w:rPr>
          <w:b/>
        </w:rPr>
      </w:pPr>
    </w:p>
    <w:p w:rsidR="00545130" w:rsidRDefault="00C40BB1">
      <w:pPr>
        <w:spacing w:after="10" w:line="268" w:lineRule="auto"/>
        <w:ind w:left="3922" w:right="51"/>
        <w:jc w:val="right"/>
      </w:pPr>
      <w:r>
        <w:rPr>
          <w:b/>
        </w:rPr>
        <w:t xml:space="preserve">Приложение № 1 </w:t>
      </w:r>
    </w:p>
    <w:p w:rsidR="00545130" w:rsidRDefault="00C40BB1">
      <w:pPr>
        <w:spacing w:after="10" w:line="268" w:lineRule="auto"/>
        <w:ind w:left="3922" w:right="51"/>
        <w:jc w:val="right"/>
      </w:pPr>
      <w:r>
        <w:rPr>
          <w:b/>
        </w:rPr>
        <w:t xml:space="preserve">к Договору о практической подготовке обучающихся № __________ от  «___»__________20____ г. </w:t>
      </w:r>
    </w:p>
    <w:p w:rsidR="00545130" w:rsidRDefault="00C40BB1">
      <w:pPr>
        <w:spacing w:after="18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45130" w:rsidRDefault="00C40BB1">
      <w:pPr>
        <w:pStyle w:val="1"/>
        <w:numPr>
          <w:ilvl w:val="0"/>
          <w:numId w:val="0"/>
        </w:numPr>
        <w:ind w:left="241" w:right="263"/>
      </w:pPr>
      <w:r>
        <w:t xml:space="preserve">Перечень образовательных программ, компонентов образовательных программ,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сроки/объем практической подготовки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tbl>
      <w:tblPr>
        <w:tblStyle w:val="TableGrid"/>
        <w:tblW w:w="10742" w:type="dxa"/>
        <w:tblInd w:w="-74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43"/>
        <w:gridCol w:w="2167"/>
        <w:gridCol w:w="4515"/>
        <w:gridCol w:w="1815"/>
        <w:gridCol w:w="1702"/>
      </w:tblGrid>
      <w:tr w:rsidR="00545130">
        <w:trPr>
          <w:trHeight w:val="139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Код, направление подготовки, специальность (Наименование образовательной программы)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8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Компонент образовательной программы, реализуемый в рамках практической подготовки  </w:t>
            </w:r>
          </w:p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73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Количество обучающихся, </w:t>
            </w:r>
          </w:p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направляемых на практическую подготовку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Сроки/объем практической подготовки </w:t>
            </w:r>
          </w:p>
        </w:tc>
      </w:tr>
      <w:tr w:rsidR="00545130">
        <w:trPr>
          <w:trHeight w:val="24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45130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45130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….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45130" w:rsidRDefault="00C40BB1">
      <w:pPr>
        <w:spacing w:after="18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>Контактное</w:t>
      </w:r>
      <w:r>
        <w:rPr>
          <w:strike/>
        </w:rPr>
        <w:t xml:space="preserve"> </w:t>
      </w:r>
      <w:r>
        <w:t xml:space="preserve">лицо от Профильной организации  </w:t>
      </w:r>
    </w:p>
    <w:p w:rsidR="00545130" w:rsidRDefault="00C40BB1">
      <w:pPr>
        <w:ind w:left="-5" w:right="0"/>
      </w:pPr>
      <w:r>
        <w:t xml:space="preserve">телефон _________________________ e-mail: ____________________________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_________________________/____________________________________________________ </w:t>
      </w:r>
    </w:p>
    <w:p w:rsidR="00545130" w:rsidRDefault="00C40BB1">
      <w:pPr>
        <w:spacing w:after="56" w:line="259" w:lineRule="auto"/>
        <w:ind w:left="-5" w:right="4955"/>
        <w:jc w:val="left"/>
      </w:pPr>
      <w:r>
        <w:rPr>
          <w:i/>
          <w:sz w:val="16"/>
        </w:rPr>
        <w:t xml:space="preserve">                                                                                              Должность, ФИО  </w:t>
      </w:r>
      <w:r>
        <w:t xml:space="preserve"> </w:t>
      </w:r>
    </w:p>
    <w:p w:rsidR="00545130" w:rsidRDefault="00C40BB1">
      <w:pPr>
        <w:ind w:left="-5" w:right="0"/>
      </w:pPr>
      <w:r>
        <w:t xml:space="preserve">Контактное лицо от Университета  </w:t>
      </w:r>
    </w:p>
    <w:p w:rsidR="00545130" w:rsidRDefault="00C40BB1">
      <w:pPr>
        <w:ind w:left="-5" w:right="0"/>
      </w:pPr>
      <w:r>
        <w:t xml:space="preserve">телефон ___________________________ e-mail: __________________________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_________________________/____________________________________________________ </w:t>
      </w:r>
    </w:p>
    <w:p w:rsidR="00545130" w:rsidRDefault="00C40BB1">
      <w:pPr>
        <w:spacing w:after="56" w:line="259" w:lineRule="auto"/>
        <w:ind w:left="-5" w:right="0"/>
        <w:jc w:val="lef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Должность, ФИО  </w:t>
      </w:r>
    </w:p>
    <w:p w:rsidR="00AB6552" w:rsidRDefault="00AB6552">
      <w:pPr>
        <w:spacing w:after="56" w:line="259" w:lineRule="auto"/>
        <w:ind w:left="-5" w:right="0"/>
        <w:jc w:val="left"/>
        <w:rPr>
          <w:i/>
          <w:sz w:val="16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AB6552" w:rsidTr="001E6CAB">
        <w:trPr>
          <w:trHeight w:val="2201"/>
        </w:trPr>
        <w:tc>
          <w:tcPr>
            <w:tcW w:w="5290" w:type="dxa"/>
          </w:tcPr>
          <w:p w:rsidR="001E6CAB" w:rsidRDefault="001E6CAB" w:rsidP="001E6CAB">
            <w:pPr>
              <w:spacing w:after="32" w:line="249" w:lineRule="auto"/>
              <w:ind w:left="-15" w:right="-12" w:firstLine="1877"/>
              <w:jc w:val="left"/>
              <w:rPr>
                <w:b/>
              </w:rPr>
            </w:pPr>
            <w:r>
              <w:rPr>
                <w:b/>
              </w:rPr>
              <w:t>Университет</w:t>
            </w:r>
          </w:p>
          <w:p w:rsidR="001E6CAB" w:rsidRDefault="001E6CAB" w:rsidP="001E6CAB">
            <w:pPr>
              <w:spacing w:after="32" w:line="249" w:lineRule="auto"/>
              <w:ind w:left="-15" w:right="-1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Федеральное государственное бюджетное образовательное учреждение высшего образования «Воронежский государственный </w:t>
            </w:r>
          </w:p>
          <w:p w:rsidR="001E6CAB" w:rsidRDefault="001E6CAB" w:rsidP="001E6CAB">
            <w:pPr>
              <w:ind w:left="-5" w:right="0"/>
            </w:pPr>
            <w:r>
              <w:t xml:space="preserve">университет» (ФГБОУ ВО «ВГУ») </w:t>
            </w:r>
          </w:p>
          <w:p w:rsidR="001E6CAB" w:rsidRDefault="001E6CAB" w:rsidP="001E6CAB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6CAB" w:rsidRDefault="001E6CAB" w:rsidP="001E6CAB">
            <w:pPr>
              <w:ind w:left="-5" w:right="1615"/>
              <w:jc w:val="left"/>
            </w:pPr>
            <w:r>
              <w:t xml:space="preserve">Первый проректор –  проректор по учебной работе </w:t>
            </w:r>
          </w:p>
          <w:p w:rsidR="001E6CAB" w:rsidRDefault="001E6CAB" w:rsidP="001E6CA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6CAB" w:rsidRDefault="001E6CAB" w:rsidP="001E6CAB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6CAB" w:rsidRDefault="001E6CAB" w:rsidP="001E6CAB">
            <w:pPr>
              <w:ind w:left="-5" w:right="934"/>
            </w:pPr>
            <w:r>
              <w:lastRenderedPageBreak/>
              <w:t xml:space="preserve">______________ Е.Е. Чупандина М.П. </w:t>
            </w:r>
          </w:p>
          <w:p w:rsidR="00AB6552" w:rsidRPr="001A7451" w:rsidRDefault="00AB6552" w:rsidP="00AB6552">
            <w:pPr>
              <w:spacing w:after="19"/>
            </w:pPr>
          </w:p>
        </w:tc>
        <w:tc>
          <w:tcPr>
            <w:tcW w:w="5290" w:type="dxa"/>
          </w:tcPr>
          <w:p w:rsidR="001E6CAB" w:rsidRDefault="001E6CAB" w:rsidP="001E6CAB">
            <w:pPr>
              <w:spacing w:line="268" w:lineRule="auto"/>
              <w:ind w:left="241" w:right="235"/>
              <w:jc w:val="center"/>
            </w:pPr>
            <w:r>
              <w:rPr>
                <w:b/>
              </w:rPr>
              <w:lastRenderedPageBreak/>
              <w:t xml:space="preserve">Профильная организация: </w:t>
            </w:r>
          </w:p>
          <w:p w:rsidR="001E6CAB" w:rsidRDefault="001E6CAB" w:rsidP="001E6CAB">
            <w:pPr>
              <w:ind w:left="-5" w:right="0"/>
            </w:pPr>
            <w:r>
              <w:t xml:space="preserve">____________________________________ </w:t>
            </w:r>
          </w:p>
          <w:p w:rsidR="001E6CAB" w:rsidRDefault="001E6CAB" w:rsidP="001E6CAB">
            <w:pPr>
              <w:spacing w:after="58" w:line="259" w:lineRule="auto"/>
              <w:ind w:left="11" w:right="2"/>
              <w:jc w:val="center"/>
            </w:pPr>
            <w:r>
              <w:rPr>
                <w:i/>
                <w:sz w:val="16"/>
              </w:rPr>
              <w:t xml:space="preserve">(полное наименование) </w:t>
            </w:r>
          </w:p>
          <w:p w:rsidR="001E6CAB" w:rsidRDefault="001E6CAB" w:rsidP="001E6CAB">
            <w:pPr>
              <w:ind w:left="-5" w:right="0"/>
            </w:pPr>
            <w:r>
              <w:t xml:space="preserve"> ____________________________________ </w:t>
            </w:r>
          </w:p>
          <w:p w:rsidR="001E6CAB" w:rsidRDefault="001E6CAB" w:rsidP="001E6CA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6CAB" w:rsidRDefault="001E6CAB" w:rsidP="001E6CAB">
            <w:pPr>
              <w:ind w:left="-5" w:right="0"/>
            </w:pPr>
            <w:r>
              <w:t xml:space="preserve"> ____________________________________ </w:t>
            </w:r>
          </w:p>
          <w:p w:rsidR="001E6CAB" w:rsidRDefault="001E6CAB" w:rsidP="001E6CA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E6CAB" w:rsidRDefault="001E6CAB" w:rsidP="001E6CAB">
            <w:pPr>
              <w:ind w:left="-5" w:right="0"/>
            </w:pPr>
            <w:r>
              <w:t xml:space="preserve"> ____________________________________ </w:t>
            </w:r>
          </w:p>
          <w:p w:rsidR="001E6CAB" w:rsidRDefault="001E6CAB" w:rsidP="001E6CAB">
            <w:pPr>
              <w:spacing w:after="58" w:line="259" w:lineRule="auto"/>
              <w:ind w:left="11" w:right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(наименование должности)  </w:t>
            </w:r>
          </w:p>
          <w:p w:rsidR="001E6CAB" w:rsidRDefault="001E6CAB" w:rsidP="001E6CAB">
            <w:pPr>
              <w:spacing w:after="58" w:line="259" w:lineRule="auto"/>
              <w:ind w:left="11" w:right="3"/>
              <w:jc w:val="center"/>
            </w:pPr>
          </w:p>
          <w:p w:rsidR="001E6CAB" w:rsidRDefault="001E6CAB" w:rsidP="001E6CAB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1E6CAB" w:rsidRDefault="001E6CAB" w:rsidP="00FA750B">
            <w:pPr>
              <w:spacing w:after="0" w:line="240" w:lineRule="auto"/>
              <w:ind w:left="-5" w:right="0"/>
            </w:pPr>
            <w:r>
              <w:t xml:space="preserve">_____________ / ______________________ </w:t>
            </w:r>
          </w:p>
          <w:p w:rsidR="001E6CAB" w:rsidRDefault="001E6CAB" w:rsidP="00FA750B">
            <w:pPr>
              <w:spacing w:after="0" w:line="240" w:lineRule="auto"/>
              <w:ind w:left="0" w:right="0" w:firstLine="0"/>
              <w:jc w:val="right"/>
            </w:pPr>
            <w:r>
              <w:rPr>
                <w:i/>
                <w:sz w:val="16"/>
              </w:rPr>
              <w:lastRenderedPageBreak/>
              <w:t>(фамилия, имя, отчество (при наличии)</w:t>
            </w:r>
            <w:r>
              <w:t xml:space="preserve"> </w:t>
            </w:r>
          </w:p>
          <w:p w:rsidR="00AB6552" w:rsidRPr="001A7451" w:rsidRDefault="001E6CAB" w:rsidP="00FA750B">
            <w:pPr>
              <w:spacing w:after="0" w:line="240" w:lineRule="auto"/>
              <w:ind w:left="-5" w:right="0"/>
              <w:jc w:val="left"/>
            </w:pPr>
            <w:r>
              <w:t xml:space="preserve">М.П. </w:t>
            </w:r>
            <w:r>
              <w:rPr>
                <w:i/>
                <w:sz w:val="16"/>
              </w:rPr>
              <w:t xml:space="preserve">(при </w:t>
            </w:r>
            <w:r w:rsidR="00FA750B">
              <w:rPr>
                <w:i/>
                <w:sz w:val="16"/>
              </w:rPr>
              <w:t xml:space="preserve">наличии) </w:t>
            </w:r>
          </w:p>
        </w:tc>
      </w:tr>
    </w:tbl>
    <w:p w:rsidR="00545130" w:rsidRPr="001E6CAB" w:rsidRDefault="00545130" w:rsidP="001E6CAB">
      <w:pPr>
        <w:spacing w:after="0" w:line="259" w:lineRule="auto"/>
        <w:ind w:left="0" w:right="0" w:firstLine="0"/>
        <w:jc w:val="left"/>
      </w:pPr>
    </w:p>
    <w:p w:rsidR="00545130" w:rsidRDefault="00C40BB1">
      <w:pPr>
        <w:spacing w:after="10" w:line="268" w:lineRule="auto"/>
        <w:ind w:left="3922" w:right="51"/>
        <w:jc w:val="right"/>
      </w:pPr>
      <w:r>
        <w:rPr>
          <w:b/>
        </w:rPr>
        <w:t xml:space="preserve">Приложение № 2 </w:t>
      </w:r>
    </w:p>
    <w:p w:rsidR="00545130" w:rsidRDefault="00C40BB1">
      <w:pPr>
        <w:spacing w:after="10" w:line="268" w:lineRule="auto"/>
        <w:ind w:left="3922" w:right="51"/>
        <w:jc w:val="right"/>
      </w:pPr>
      <w:r>
        <w:rPr>
          <w:b/>
        </w:rPr>
        <w:t xml:space="preserve">к Договору о практической подготовке обучающихся № __________ от  «___»__________20____ г. </w:t>
      </w:r>
    </w:p>
    <w:p w:rsidR="00545130" w:rsidRDefault="00C40BB1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45130" w:rsidRDefault="00C40BB1">
      <w:pPr>
        <w:pStyle w:val="1"/>
        <w:numPr>
          <w:ilvl w:val="0"/>
          <w:numId w:val="0"/>
        </w:numPr>
        <w:ind w:left="241" w:right="231"/>
      </w:pPr>
      <w:r>
        <w:t xml:space="preserve">Перечень помещений Профильной организации, используемых для организации практической подготовки обучающихся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00" w:type="dxa"/>
        <w:tblInd w:w="-74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74"/>
        <w:gridCol w:w="3224"/>
        <w:gridCol w:w="6802"/>
      </w:tblGrid>
      <w:tr w:rsidR="00545130">
        <w:trPr>
          <w:trHeight w:val="83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14" w:line="259" w:lineRule="auto"/>
              <w:ind w:left="48" w:right="0" w:firstLine="0"/>
            </w:pPr>
            <w:r>
              <w:rPr>
                <w:b/>
              </w:rPr>
              <w:t xml:space="preserve">№ </w:t>
            </w:r>
          </w:p>
          <w:p w:rsidR="00545130" w:rsidRDefault="00C40BB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помещения Профильной организации, адрес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Перечень оборудования </w:t>
            </w:r>
          </w:p>
        </w:tc>
      </w:tr>
      <w:tr w:rsidR="00545130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45130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45130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60" w:right="0" w:firstLine="0"/>
              <w:jc w:val="left"/>
            </w:pPr>
            <w:r>
              <w:t xml:space="preserve">…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30" w:rsidRDefault="00C40B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45130" w:rsidRDefault="00C40BB1">
      <w:pPr>
        <w:spacing w:after="2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545130" w:rsidRDefault="00C40BB1">
      <w:pPr>
        <w:ind w:left="-5" w:right="0"/>
      </w:pPr>
      <w:r>
        <w:t xml:space="preserve"> Стороны подтверждают, что помещения Профильной организации находятся в надлежащем состоянии и соответствуют условиям настоящего Договора. </w:t>
      </w:r>
    </w:p>
    <w:p w:rsidR="00545130" w:rsidRDefault="00545130">
      <w:pPr>
        <w:sectPr w:rsidR="00545130" w:rsidSect="001E6CAB">
          <w:type w:val="continuous"/>
          <w:pgSz w:w="12240" w:h="15840"/>
          <w:pgMar w:top="1005" w:right="690" w:bottom="1418" w:left="960" w:header="720" w:footer="720" w:gutter="0"/>
          <w:cols w:space="720"/>
        </w:sectPr>
      </w:pPr>
    </w:p>
    <w:p w:rsidR="00545130" w:rsidRDefault="00C40BB1">
      <w:pPr>
        <w:spacing w:after="0" w:line="259" w:lineRule="auto"/>
        <w:ind w:left="34" w:right="0" w:firstLine="0"/>
        <w:jc w:val="left"/>
      </w:pPr>
      <w:r>
        <w:lastRenderedPageBreak/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19" w:line="259" w:lineRule="auto"/>
        <w:ind w:left="34" w:right="0" w:firstLine="0"/>
        <w:jc w:val="left"/>
      </w:pPr>
      <w:r>
        <w:t xml:space="preserve"> </w:t>
      </w:r>
    </w:p>
    <w:p w:rsidR="00E05C63" w:rsidRDefault="00C40BB1">
      <w:pPr>
        <w:spacing w:after="32" w:line="249" w:lineRule="auto"/>
        <w:ind w:left="-15" w:right="-12" w:firstLine="1877"/>
        <w:jc w:val="left"/>
        <w:rPr>
          <w:b/>
        </w:rPr>
      </w:pPr>
      <w:r>
        <w:rPr>
          <w:b/>
        </w:rPr>
        <w:t>Университет</w:t>
      </w:r>
    </w:p>
    <w:p w:rsidR="00545130" w:rsidRDefault="00C40BB1" w:rsidP="00E05C63">
      <w:pPr>
        <w:spacing w:after="32" w:line="249" w:lineRule="auto"/>
        <w:ind w:left="-15" w:right="-12" w:firstLine="0"/>
        <w:jc w:val="left"/>
      </w:pPr>
      <w:r>
        <w:rPr>
          <w:b/>
        </w:rPr>
        <w:t xml:space="preserve"> </w:t>
      </w:r>
      <w:r>
        <w:t xml:space="preserve">Федеральное государственное бюджетное образовательное учреждение высшего образования «Воронежский государственный </w:t>
      </w:r>
    </w:p>
    <w:p w:rsidR="00545130" w:rsidRDefault="00C40BB1">
      <w:pPr>
        <w:ind w:left="-5" w:right="0"/>
      </w:pPr>
      <w:r>
        <w:t xml:space="preserve">университет» (ФГБОУ ВО «ВГУ») </w:t>
      </w:r>
    </w:p>
    <w:p w:rsidR="00545130" w:rsidRDefault="00C40BB1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545130" w:rsidRDefault="00C40BB1" w:rsidP="00E05C63">
      <w:pPr>
        <w:ind w:left="-5" w:right="1615"/>
        <w:jc w:val="left"/>
      </w:pPr>
      <w:r>
        <w:t xml:space="preserve">Первый проректор –  проректор по учебной работе </w:t>
      </w:r>
    </w:p>
    <w:p w:rsidR="00545130" w:rsidRDefault="00C40BB1" w:rsidP="00E05C6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934"/>
      </w:pPr>
      <w:r>
        <w:t xml:space="preserve">______________ Е.Е. Чупандина М.П.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lastRenderedPageBreak/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545130" w:rsidRDefault="00C40BB1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E05C63" w:rsidRDefault="00C40BB1" w:rsidP="00AB6552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AB6552" w:rsidRDefault="00AB6552">
      <w:pPr>
        <w:spacing w:line="268" w:lineRule="auto"/>
        <w:ind w:left="241" w:right="235"/>
        <w:jc w:val="center"/>
        <w:rPr>
          <w:b/>
        </w:rPr>
      </w:pPr>
    </w:p>
    <w:p w:rsidR="00AB6552" w:rsidRDefault="00AB6552">
      <w:pPr>
        <w:spacing w:line="268" w:lineRule="auto"/>
        <w:ind w:left="241" w:right="235"/>
        <w:jc w:val="center"/>
        <w:rPr>
          <w:b/>
        </w:rPr>
      </w:pPr>
    </w:p>
    <w:p w:rsidR="001E6CAB" w:rsidRDefault="001E6CAB">
      <w:pPr>
        <w:spacing w:line="268" w:lineRule="auto"/>
        <w:ind w:left="241" w:right="235"/>
        <w:jc w:val="center"/>
        <w:rPr>
          <w:b/>
        </w:rPr>
      </w:pPr>
    </w:p>
    <w:p w:rsidR="001E6CAB" w:rsidRDefault="001E6CAB">
      <w:pPr>
        <w:spacing w:line="268" w:lineRule="auto"/>
        <w:ind w:left="241" w:right="235"/>
        <w:jc w:val="center"/>
        <w:rPr>
          <w:b/>
        </w:rPr>
      </w:pPr>
    </w:p>
    <w:p w:rsidR="001E6CAB" w:rsidRDefault="001E6CAB">
      <w:pPr>
        <w:spacing w:line="268" w:lineRule="auto"/>
        <w:ind w:left="241" w:right="235"/>
        <w:jc w:val="center"/>
        <w:rPr>
          <w:b/>
        </w:rPr>
      </w:pPr>
    </w:p>
    <w:p w:rsidR="00545130" w:rsidRDefault="00C40BB1">
      <w:pPr>
        <w:spacing w:line="268" w:lineRule="auto"/>
        <w:ind w:left="241" w:right="235"/>
        <w:jc w:val="center"/>
      </w:pPr>
      <w:r>
        <w:rPr>
          <w:b/>
        </w:rPr>
        <w:t xml:space="preserve">Профильная организация: </w:t>
      </w:r>
    </w:p>
    <w:p w:rsidR="00545130" w:rsidRDefault="00C40BB1">
      <w:pPr>
        <w:ind w:left="-5" w:right="0"/>
      </w:pPr>
      <w:r>
        <w:t xml:space="preserve">____________________________________ </w:t>
      </w:r>
    </w:p>
    <w:p w:rsidR="00545130" w:rsidRDefault="00C40BB1">
      <w:pPr>
        <w:spacing w:after="58" w:line="259" w:lineRule="auto"/>
        <w:ind w:left="11" w:right="2"/>
        <w:jc w:val="center"/>
      </w:pPr>
      <w:r>
        <w:rPr>
          <w:i/>
          <w:sz w:val="16"/>
        </w:rPr>
        <w:t xml:space="preserve">(полное наименование) </w:t>
      </w:r>
    </w:p>
    <w:p w:rsidR="00545130" w:rsidRDefault="00C40BB1">
      <w:pPr>
        <w:ind w:left="-5" w:right="0"/>
      </w:pPr>
      <w:r>
        <w:t xml:space="preserve"> ____________________________________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 ____________________________________ </w:t>
      </w:r>
    </w:p>
    <w:p w:rsidR="00545130" w:rsidRDefault="00C40B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5130" w:rsidRDefault="00C40BB1">
      <w:pPr>
        <w:ind w:left="-5" w:right="0"/>
      </w:pPr>
      <w:r>
        <w:t xml:space="preserve"> ____________________________________ </w:t>
      </w:r>
    </w:p>
    <w:p w:rsidR="00545130" w:rsidRDefault="00C40BB1">
      <w:pPr>
        <w:spacing w:after="58" w:line="259" w:lineRule="auto"/>
        <w:ind w:left="11" w:right="3"/>
        <w:jc w:val="center"/>
      </w:pPr>
      <w:r>
        <w:rPr>
          <w:i/>
          <w:sz w:val="16"/>
        </w:rPr>
        <w:t xml:space="preserve">(наименование должности)  </w:t>
      </w:r>
    </w:p>
    <w:p w:rsidR="00545130" w:rsidRDefault="00C40BB1">
      <w:pPr>
        <w:spacing w:after="0" w:line="259" w:lineRule="auto"/>
        <w:ind w:left="65" w:right="0" w:firstLine="0"/>
        <w:jc w:val="center"/>
      </w:pPr>
      <w:r>
        <w:lastRenderedPageBreak/>
        <w:t xml:space="preserve"> </w:t>
      </w:r>
    </w:p>
    <w:p w:rsidR="00545130" w:rsidRDefault="00C40BB1">
      <w:pPr>
        <w:ind w:left="-5" w:right="0"/>
      </w:pPr>
      <w:r>
        <w:t xml:space="preserve">_____________ / ______________________ </w:t>
      </w:r>
    </w:p>
    <w:p w:rsidR="00545130" w:rsidRDefault="00C40BB1">
      <w:pPr>
        <w:spacing w:after="53" w:line="259" w:lineRule="auto"/>
        <w:ind w:left="0" w:right="0" w:firstLine="0"/>
        <w:jc w:val="right"/>
      </w:pPr>
      <w:r>
        <w:rPr>
          <w:i/>
          <w:sz w:val="16"/>
        </w:rPr>
        <w:t>(фамилия, имя, отчество (при наличии)</w:t>
      </w:r>
      <w:r>
        <w:t xml:space="preserve"> </w:t>
      </w:r>
    </w:p>
    <w:p w:rsidR="00545130" w:rsidRDefault="00C40BB1">
      <w:pPr>
        <w:spacing w:after="56" w:line="259" w:lineRule="auto"/>
        <w:ind w:left="-5" w:right="0"/>
        <w:jc w:val="left"/>
      </w:pPr>
      <w:r>
        <w:t xml:space="preserve">М.П. </w:t>
      </w:r>
      <w:r>
        <w:rPr>
          <w:i/>
          <w:sz w:val="16"/>
        </w:rPr>
        <w:t xml:space="preserve">(при наличии) </w:t>
      </w:r>
      <w:r>
        <w:t xml:space="preserve"> </w:t>
      </w:r>
    </w:p>
    <w:sectPr w:rsidR="00545130">
      <w:type w:val="continuous"/>
      <w:pgSz w:w="12240" w:h="15840"/>
      <w:pgMar w:top="1440" w:right="861" w:bottom="1440" w:left="960" w:header="720" w:footer="720" w:gutter="0"/>
      <w:cols w:num="2" w:space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AA" w:rsidRDefault="00BD0CAA">
      <w:pPr>
        <w:spacing w:after="0" w:line="240" w:lineRule="auto"/>
      </w:pPr>
      <w:r>
        <w:separator/>
      </w:r>
    </w:p>
  </w:endnote>
  <w:endnote w:type="continuationSeparator" w:id="0">
    <w:p w:rsidR="00BD0CAA" w:rsidRDefault="00BD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AA" w:rsidRDefault="00BD0CAA">
      <w:pPr>
        <w:spacing w:after="0" w:line="240" w:lineRule="auto"/>
      </w:pPr>
      <w:r>
        <w:separator/>
      </w:r>
    </w:p>
  </w:footnote>
  <w:footnote w:type="continuationSeparator" w:id="0">
    <w:p w:rsidR="00BD0CAA" w:rsidRDefault="00BD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30" w:rsidRDefault="00C40BB1">
    <w:pPr>
      <w:tabs>
        <w:tab w:val="center" w:pos="956"/>
        <w:tab w:val="center" w:pos="4959"/>
        <w:tab w:val="center" w:pos="5374"/>
        <w:tab w:val="center" w:pos="899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0000FF"/>
        <w:u w:val="single" w:color="0000FF"/>
      </w:rPr>
      <w:t>www.vsu.ru</w:t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ab/>
    </w:r>
    <w:r>
      <w:rPr>
        <w:b/>
      </w:rPr>
      <w:t xml:space="preserve">Б ВГУ 284.750 – 2020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30" w:rsidRDefault="00C40BB1">
    <w:pPr>
      <w:tabs>
        <w:tab w:val="center" w:pos="956"/>
        <w:tab w:val="center" w:pos="4959"/>
        <w:tab w:val="center" w:pos="5374"/>
        <w:tab w:val="center" w:pos="899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0000FF"/>
        <w:u w:val="single" w:color="0000FF"/>
      </w:rPr>
      <w:t>www.vsu.ru</w:t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757F1">
      <w:rPr>
        <w:noProof/>
      </w:rPr>
      <w:t>2</w:t>
    </w:r>
    <w:r>
      <w:fldChar w:fldCharType="end"/>
    </w:r>
    <w:r>
      <w:tab/>
    </w:r>
    <w:r>
      <w:rPr>
        <w:b/>
      </w:rPr>
      <w:t xml:space="preserve">Б ВГУ 284.750 – 2020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30" w:rsidRDefault="0054513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05538"/>
    <w:multiLevelType w:val="hybridMultilevel"/>
    <w:tmpl w:val="16923088"/>
    <w:lvl w:ilvl="0" w:tplc="2980709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AF7F8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A1F76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BDD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C8C90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42B92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8D02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6E96C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801CE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6D72F4"/>
    <w:multiLevelType w:val="hybridMultilevel"/>
    <w:tmpl w:val="9BE2D9F0"/>
    <w:lvl w:ilvl="0" w:tplc="6A967304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A8FA8">
      <w:start w:val="1"/>
      <w:numFmt w:val="lowerLetter"/>
      <w:lvlText w:val="%2"/>
      <w:lvlJc w:val="left"/>
      <w:pPr>
        <w:ind w:left="4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CB072">
      <w:start w:val="1"/>
      <w:numFmt w:val="lowerRoman"/>
      <w:lvlText w:val="%3"/>
      <w:lvlJc w:val="left"/>
      <w:pPr>
        <w:ind w:left="5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8622">
      <w:start w:val="1"/>
      <w:numFmt w:val="decimal"/>
      <w:lvlText w:val="%4"/>
      <w:lvlJc w:val="left"/>
      <w:pPr>
        <w:ind w:left="5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A809E">
      <w:start w:val="1"/>
      <w:numFmt w:val="lowerLetter"/>
      <w:lvlText w:val="%5"/>
      <w:lvlJc w:val="left"/>
      <w:pPr>
        <w:ind w:left="6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C8466">
      <w:start w:val="1"/>
      <w:numFmt w:val="lowerRoman"/>
      <w:lvlText w:val="%6"/>
      <w:lvlJc w:val="left"/>
      <w:pPr>
        <w:ind w:left="7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2EB36">
      <w:start w:val="1"/>
      <w:numFmt w:val="decimal"/>
      <w:lvlText w:val="%7"/>
      <w:lvlJc w:val="left"/>
      <w:pPr>
        <w:ind w:left="81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49A24">
      <w:start w:val="1"/>
      <w:numFmt w:val="lowerLetter"/>
      <w:lvlText w:val="%8"/>
      <w:lvlJc w:val="left"/>
      <w:pPr>
        <w:ind w:left="8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EF620">
      <w:start w:val="1"/>
      <w:numFmt w:val="lowerRoman"/>
      <w:lvlText w:val="%9"/>
      <w:lvlJc w:val="left"/>
      <w:pPr>
        <w:ind w:left="9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A952E8"/>
    <w:multiLevelType w:val="multilevel"/>
    <w:tmpl w:val="A94C79F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F67349"/>
    <w:multiLevelType w:val="multilevel"/>
    <w:tmpl w:val="EFF8A89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4B3641"/>
    <w:multiLevelType w:val="multilevel"/>
    <w:tmpl w:val="22D0C74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0"/>
    <w:rsid w:val="000221B1"/>
    <w:rsid w:val="001643F5"/>
    <w:rsid w:val="001E6CAB"/>
    <w:rsid w:val="001F4C55"/>
    <w:rsid w:val="00316D1F"/>
    <w:rsid w:val="00356B3B"/>
    <w:rsid w:val="003C4440"/>
    <w:rsid w:val="00545130"/>
    <w:rsid w:val="0070054F"/>
    <w:rsid w:val="007939B5"/>
    <w:rsid w:val="0088239F"/>
    <w:rsid w:val="00936E15"/>
    <w:rsid w:val="00A1182F"/>
    <w:rsid w:val="00A43D13"/>
    <w:rsid w:val="00AB6552"/>
    <w:rsid w:val="00B721CC"/>
    <w:rsid w:val="00BD0CAA"/>
    <w:rsid w:val="00C40BB1"/>
    <w:rsid w:val="00C757F1"/>
    <w:rsid w:val="00CC2B15"/>
    <w:rsid w:val="00DD679B"/>
    <w:rsid w:val="00E021CC"/>
    <w:rsid w:val="00E05C63"/>
    <w:rsid w:val="00EB384C"/>
    <w:rsid w:val="00EC4620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E049F-9AB9-44B2-8B90-DE8BD8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5" w:line="268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B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F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4C55"/>
    <w:rPr>
      <w:rFonts w:ascii="Arial" w:eastAsia="Arial" w:hAnsi="Arial" w:cs="Arial"/>
      <w:color w:val="00000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F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C5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CFB6-D0DC-4949-91E8-F62CE537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лежнева</dc:creator>
  <cp:keywords/>
  <cp:lastModifiedBy>Переславцева Ольга Владимировна</cp:lastModifiedBy>
  <cp:revision>5</cp:revision>
  <cp:lastPrinted>2021-07-20T10:20:00Z</cp:lastPrinted>
  <dcterms:created xsi:type="dcterms:W3CDTF">2021-02-10T10:54:00Z</dcterms:created>
  <dcterms:modified xsi:type="dcterms:W3CDTF">2022-03-15T07:51:00Z</dcterms:modified>
</cp:coreProperties>
</file>